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outlineLvl w:val="9"/>
        <w:sectPr>
          <w:headerReference r:id="rId3" w:type="default"/>
          <w:pgSz w:w="11906" w:h="16838"/>
          <w:pgMar w:top="1440" w:right="1800" w:bottom="1440" w:left="1800" w:header="851" w:footer="992" w:gutter="0"/>
          <w:cols w:space="0" w:num="1"/>
          <w:rtlGutter w:val="0"/>
          <w:docGrid w:type="lines" w:linePitch="312" w:charSpace="0"/>
        </w:sectPr>
      </w:pPr>
      <w:r>
        <w:drawing>
          <wp:anchor distT="0" distB="0" distL="114300" distR="114300" simplePos="0" relativeHeight="253472768" behindDoc="0" locked="0" layoutInCell="1" allowOverlap="1">
            <wp:simplePos x="0" y="0"/>
            <wp:positionH relativeFrom="column">
              <wp:posOffset>1713230</wp:posOffset>
            </wp:positionH>
            <wp:positionV relativeFrom="page">
              <wp:posOffset>1031875</wp:posOffset>
            </wp:positionV>
            <wp:extent cx="1892935" cy="1337945"/>
            <wp:effectExtent l="0" t="0" r="0" b="0"/>
            <wp:wrapNone/>
            <wp:docPr id="118" name="图片 118" descr="E:\LOGO\友电物联_画板 1.png友电物联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E:\LOGO\友电物联_画板 1.png友电物联_画板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3471744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ge">
                  <wp:posOffset>3105150</wp:posOffset>
                </wp:positionV>
                <wp:extent cx="5285105" cy="192913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5105" cy="192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阿里巴巴普惠体 H" w:hAnsi="阿里巴巴普惠体 H" w:eastAsia="阿里巴巴普惠体 H" w:cs="阿里巴巴普惠体 H"/>
                                <w:b w:val="0"/>
                                <w:bCs/>
                                <w:spacing w:val="28"/>
                                <w:sz w:val="72"/>
                                <w:szCs w:val="7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阿里巴巴普惠体 H" w:hAnsi="阿里巴巴普惠体 H" w:eastAsia="阿里巴巴普惠体 H" w:cs="阿里巴巴普惠体 H"/>
                                <w:b w:val="0"/>
                                <w:bCs/>
                                <w:spacing w:val="28"/>
                                <w:sz w:val="72"/>
                                <w:szCs w:val="72"/>
                                <w:u w:val="none"/>
                                <w:lang w:val="en-US" w:eastAsia="zh-CN"/>
                              </w:rPr>
                              <w:t>智能充电平台PC端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阿里巴巴普惠体 H" w:hAnsi="阿里巴巴普惠体 H" w:eastAsia="阿里巴巴普惠体 H" w:cs="阿里巴巴普惠体 H"/>
                                <w:b w:val="0"/>
                                <w:bCs/>
                                <w:spacing w:val="28"/>
                                <w:sz w:val="72"/>
                                <w:szCs w:val="7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阿里巴巴普惠体 H" w:hAnsi="阿里巴巴普惠体 H" w:eastAsia="阿里巴巴普惠体 H" w:cs="阿里巴巴普惠体 H"/>
                                <w:b w:val="0"/>
                                <w:bCs/>
                                <w:spacing w:val="28"/>
                                <w:sz w:val="72"/>
                                <w:szCs w:val="72"/>
                                <w:u w:val="none"/>
                                <w:lang w:val="en-US" w:eastAsia="zh-CN"/>
                              </w:rPr>
                              <w:t>功能介绍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1pt;margin-top:244.5pt;height:151.9pt;width:416.15pt;mso-position-vertical-relative:page;z-index:253471744;mso-width-relative:page;mso-height-relative:page;" filled="f" stroked="f" coordsize="21600,21600" o:gfxdata="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Nv3YtcAAAAKAQAA&#10;DwAAAAAAAAABACAAAAAiAAAAZHJzL2Rvd25yZXYueG1sUEsBAhQAFAAAAAgAh07iQLtfFtcaAgAA&#10;GgQAAA4AAAAAAAAAAQAgAAAAJgEAAGRycy9lMm9Eb2MueG1sUEsFBgAAAAAGAAYAWQEAALI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阿里巴巴普惠体 H" w:hAnsi="阿里巴巴普惠体 H" w:eastAsia="阿里巴巴普惠体 H" w:cs="阿里巴巴普惠体 H"/>
                          <w:b w:val="0"/>
                          <w:bCs/>
                          <w:spacing w:val="28"/>
                          <w:sz w:val="72"/>
                          <w:szCs w:val="7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 w:ascii="阿里巴巴普惠体 H" w:hAnsi="阿里巴巴普惠体 H" w:eastAsia="阿里巴巴普惠体 H" w:cs="阿里巴巴普惠体 H"/>
                          <w:b w:val="0"/>
                          <w:bCs/>
                          <w:spacing w:val="28"/>
                          <w:sz w:val="72"/>
                          <w:szCs w:val="72"/>
                          <w:u w:val="none"/>
                          <w:lang w:val="en-US" w:eastAsia="zh-CN"/>
                        </w:rPr>
                        <w:t>智能充电平台PC端</w:t>
                      </w:r>
                    </w:p>
                    <w:p>
                      <w:pPr>
                        <w:jc w:val="center"/>
                        <w:rPr>
                          <w:rFonts w:hint="eastAsia" w:ascii="阿里巴巴普惠体 H" w:hAnsi="阿里巴巴普惠体 H" w:eastAsia="阿里巴巴普惠体 H" w:cs="阿里巴巴普惠体 H"/>
                          <w:b w:val="0"/>
                          <w:bCs/>
                          <w:spacing w:val="28"/>
                          <w:sz w:val="72"/>
                          <w:szCs w:val="7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 w:ascii="阿里巴巴普惠体 H" w:hAnsi="阿里巴巴普惠体 H" w:eastAsia="阿里巴巴普惠体 H" w:cs="阿里巴巴普惠体 H"/>
                          <w:b w:val="0"/>
                          <w:bCs/>
                          <w:spacing w:val="28"/>
                          <w:sz w:val="72"/>
                          <w:szCs w:val="72"/>
                          <w:u w:val="none"/>
                          <w:lang w:val="en-US" w:eastAsia="zh-CN"/>
                        </w:rPr>
                        <w:t>功能介绍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-540385</wp:posOffset>
                </wp:positionV>
                <wp:extent cx="6351905" cy="9527540"/>
                <wp:effectExtent l="0" t="0" r="3175" b="12700"/>
                <wp:wrapNone/>
                <wp:docPr id="117" name="矩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1905" cy="9527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2.65pt;margin-top:-42.55pt;height:750.2pt;width:500.15pt;z-index:252394496;v-text-anchor:middle;mso-width-relative:page;mso-height-relative:page;" fillcolor="#FFFFFF [3212]" filled="t" stroked="f" coordsize="21600,21600" o:gfxdata="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MQ1DufZAAAADAEAAA8AAAAAAAAAAQAgAAAAIgAAAGRy&#10;cy9kb3ducmV2LnhtbFBLAQIUABQAAAAIAIdO4kA9QYHgdgIAANsEAAAOAAAAAAAAAAEAIAAAACg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-1155065</wp:posOffset>
                </wp:positionH>
                <wp:positionV relativeFrom="paragraph">
                  <wp:posOffset>-1135380</wp:posOffset>
                </wp:positionV>
                <wp:extent cx="7578725" cy="10717530"/>
                <wp:effectExtent l="0" t="0" r="10795" b="11430"/>
                <wp:wrapNone/>
                <wp:docPr id="116" name="矩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8725" cy="10717530"/>
                        </a:xfrm>
                        <a:prstGeom prst="rect">
                          <a:avLst/>
                        </a:prstGeom>
                        <a:solidFill>
                          <a:srgbClr val="8EC31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95pt;margin-top:-89.4pt;height:843.9pt;width:596.75pt;z-index:252383232;v-text-anchor:middle;mso-width-relative:page;mso-height-relative:page;" fillcolor="#8EC31F" filled="t" stroked="f" coordsize="21600,21600" o:gfxdata="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BosXbdkAAAAPAQAADwAAAAAAAAABACAAAAAiAAAA&#10;ZHJzL2Rvd25yZXYueG1sUEsBAhQAFAAAAAgAh07iQDhlbvF4AgAA3AQAAA4AAAAAAAAAAQAgAAAA&#10;KA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3473792" behindDoc="0" locked="0" layoutInCell="1" allowOverlap="1">
                <wp:simplePos x="0" y="0"/>
                <wp:positionH relativeFrom="column">
                  <wp:posOffset>1311275</wp:posOffset>
                </wp:positionH>
                <wp:positionV relativeFrom="page">
                  <wp:posOffset>8717915</wp:posOffset>
                </wp:positionV>
                <wp:extent cx="2844165" cy="476250"/>
                <wp:effectExtent l="0" t="0" r="5715" b="1143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等线" w:hAnsi="等线" w:eastAsia="等线" w:cs="等线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等线" w:hAnsi="等线" w:eastAsia="等线" w:cs="等线"/>
                                <w:sz w:val="24"/>
                                <w:szCs w:val="32"/>
                                <w:lang w:val="en-US" w:eastAsia="zh-CN"/>
                              </w:rPr>
                              <w:t>深圳市友电物联科技有限公司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25pt;margin-top:686.45pt;height:37.5pt;width:223.95pt;mso-position-vertical-relative:page;z-index:253473792;mso-width-relative:page;mso-height-relative:page;" fillcolor="#FFFFFF" filled="t" stroked="f" coordsize="21600,21600" o:gfxdata="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BjQ2INoAAAANAQAADwAAAAAAAAABACAAAAAiAAAAZHJzL2Rvd25yZXYueG1sUEsB&#10;AhQAFAAAAAgAh07iQA3tUggsAgAAQgQAAA4AAAAAAAAAAQAgAAAAKQEAAGRycy9lMm9Eb2MueG1s&#10;UEsFBgAAAAAGAAYAWQEAAMc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等线" w:hAnsi="等线" w:eastAsia="等线" w:cs="等线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等线" w:hAnsi="等线" w:eastAsia="等线" w:cs="等线"/>
                          <w:sz w:val="24"/>
                          <w:szCs w:val="32"/>
                          <w:lang w:val="en-US" w:eastAsia="zh-CN"/>
                        </w:rPr>
                        <w:t>深圳市友电物联科技有限公司</w:t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4844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_Toc7020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一、 系统登录</w:t>
          </w:r>
          <w:r>
            <w:tab/>
          </w:r>
          <w:r>
            <w:fldChar w:fldCharType="begin"/>
          </w:r>
          <w:r>
            <w:instrText xml:space="preserve"> PAGEREF _Toc7020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_Toc5885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二、 主要功能一览</w:t>
          </w:r>
          <w:r>
            <w:tab/>
          </w:r>
          <w:r>
            <w:fldChar w:fldCharType="begin"/>
          </w:r>
          <w:r>
            <w:instrText xml:space="preserve"> PAGEREF _Toc5885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_Toc24384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三、 主要功能介绍</w:t>
          </w:r>
          <w:r>
            <w:tab/>
          </w:r>
          <w:r>
            <w:fldChar w:fldCharType="begin"/>
          </w:r>
          <w:r>
            <w:instrText xml:space="preserve"> PAGEREF _Toc24384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_Toc31746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1、 用户管理</w:t>
          </w:r>
          <w:r>
            <w:tab/>
          </w:r>
          <w:r>
            <w:fldChar w:fldCharType="begin"/>
          </w:r>
          <w:r>
            <w:instrText xml:space="preserve"> PAGEREF _Toc31746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_Toc4554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1.1、 </w:t>
          </w:r>
          <w:r>
            <w:rPr>
              <w:rFonts w:hint="eastAsia"/>
              <w:lang w:val="en-US" w:eastAsia="zh-CN"/>
            </w:rPr>
            <w:t>用户信息</w:t>
          </w:r>
          <w:r>
            <w:tab/>
          </w:r>
          <w:r>
            <w:fldChar w:fldCharType="begin"/>
          </w:r>
          <w:r>
            <w:instrText xml:space="preserve"> PAGEREF _Toc4554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_Toc26168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1.2、 </w:t>
          </w:r>
          <w:r>
            <w:rPr>
              <w:rFonts w:hint="eastAsia"/>
              <w:lang w:val="en-US" w:eastAsia="zh-CN"/>
            </w:rPr>
            <w:t>电卡查询</w:t>
          </w:r>
          <w:r>
            <w:tab/>
          </w:r>
          <w:r>
            <w:fldChar w:fldCharType="begin"/>
          </w:r>
          <w:r>
            <w:instrText xml:space="preserve"> PAGEREF _Toc26168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_Toc22986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1.3、 </w:t>
          </w:r>
          <w:r>
            <w:rPr>
              <w:rFonts w:hint="eastAsia"/>
              <w:lang w:val="en-US" w:eastAsia="zh-CN"/>
            </w:rPr>
            <w:t>账户充值信息</w:t>
          </w:r>
          <w:r>
            <w:tab/>
          </w:r>
          <w:r>
            <w:fldChar w:fldCharType="begin"/>
          </w:r>
          <w:r>
            <w:instrText xml:space="preserve"> PAGEREF _Toc22986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_Toc22002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1.4、 </w:t>
          </w:r>
          <w:r>
            <w:rPr>
              <w:rFonts w:hint="eastAsia"/>
              <w:lang w:val="en-US" w:eastAsia="zh-CN"/>
            </w:rPr>
            <w:t>账户退款信息</w:t>
          </w:r>
          <w:r>
            <w:tab/>
          </w:r>
          <w:r>
            <w:fldChar w:fldCharType="begin"/>
          </w:r>
          <w:r>
            <w:instrText xml:space="preserve"> PAGEREF _Toc22002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_Toc30805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1.5、 </w:t>
          </w:r>
          <w:r>
            <w:rPr>
              <w:rFonts w:hint="eastAsia"/>
              <w:lang w:val="en-US" w:eastAsia="zh-CN"/>
            </w:rPr>
            <w:t>消费信息</w:t>
          </w:r>
          <w:r>
            <w:tab/>
          </w:r>
          <w:r>
            <w:fldChar w:fldCharType="begin"/>
          </w:r>
          <w:r>
            <w:instrText xml:space="preserve"> PAGEREF _Toc30805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_Toc11358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1.6、 </w:t>
          </w:r>
          <w:r>
            <w:rPr>
              <w:rFonts w:hint="eastAsia"/>
              <w:lang w:val="en-US" w:eastAsia="zh-CN"/>
            </w:rPr>
            <w:t>临时充值信息</w:t>
          </w:r>
          <w:r>
            <w:tab/>
          </w:r>
          <w:r>
            <w:fldChar w:fldCharType="begin"/>
          </w:r>
          <w:r>
            <w:instrText xml:space="preserve"> PAGEREF _Toc11358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_Toc27113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1.7、 </w:t>
          </w:r>
          <w:r>
            <w:rPr>
              <w:rFonts w:hint="eastAsia"/>
              <w:lang w:val="en-US" w:eastAsia="zh-CN"/>
            </w:rPr>
            <w:t>临时退款信息</w:t>
          </w:r>
          <w:r>
            <w:tab/>
          </w:r>
          <w:r>
            <w:fldChar w:fldCharType="begin"/>
          </w:r>
          <w:r>
            <w:instrText xml:space="preserve"> PAGEREF _Toc27113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_Toc24551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2、 运营管理</w:t>
          </w:r>
          <w:r>
            <w:tab/>
          </w:r>
          <w:r>
            <w:fldChar w:fldCharType="begin"/>
          </w:r>
          <w:r>
            <w:instrText xml:space="preserve"> PAGEREF _Toc24551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_Toc31839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2.1、运营人员信息</w:t>
          </w:r>
          <w:r>
            <w:tab/>
          </w:r>
          <w:r>
            <w:fldChar w:fldCharType="begin"/>
          </w:r>
          <w:r>
            <w:instrText xml:space="preserve"> PAGEREF _Toc31839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_Toc32273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2.2、运营商信息</w:t>
          </w:r>
          <w:r>
            <w:tab/>
          </w:r>
          <w:r>
            <w:fldChar w:fldCharType="begin"/>
          </w:r>
          <w:r>
            <w:instrText xml:space="preserve"> PAGEREF _Toc32273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_Toc15453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2.3、提现账户信息</w:t>
          </w:r>
          <w:r>
            <w:tab/>
          </w:r>
          <w:r>
            <w:fldChar w:fldCharType="begin"/>
          </w:r>
          <w:r>
            <w:instrText xml:space="preserve"> PAGEREF _Toc15453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_Toc7494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2.4、提现管理信息</w:t>
          </w:r>
          <w:r>
            <w:tab/>
          </w:r>
          <w:r>
            <w:fldChar w:fldCharType="begin"/>
          </w:r>
          <w:r>
            <w:instrText xml:space="preserve"> PAGEREF _Toc7494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_Toc13648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2.5、历史分成比例</w:t>
          </w:r>
          <w:r>
            <w:tab/>
          </w:r>
          <w:r>
            <w:fldChar w:fldCharType="begin"/>
          </w:r>
          <w:r>
            <w:instrText xml:space="preserve"> PAGEREF _Toc13648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_Toc21070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3、 小区管理</w:t>
          </w:r>
          <w:r>
            <w:tab/>
          </w:r>
          <w:r>
            <w:fldChar w:fldCharType="begin"/>
          </w:r>
          <w:r>
            <w:instrText xml:space="preserve"> PAGEREF _Toc21070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_Toc19378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3.1、小区信息</w:t>
          </w:r>
          <w:r>
            <w:tab/>
          </w:r>
          <w:r>
            <w:fldChar w:fldCharType="begin"/>
          </w:r>
          <w:r>
            <w:instrText xml:space="preserve"> PAGEREF _Toc19378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_Toc12130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3.2、添加小区</w:t>
          </w:r>
          <w:r>
            <w:tab/>
          </w:r>
          <w:r>
            <w:fldChar w:fldCharType="begin"/>
          </w:r>
          <w:r>
            <w:instrText xml:space="preserve"> PAGEREF _Toc12130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_Toc4584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3.3、待审核小区</w:t>
          </w:r>
          <w:r>
            <w:tab/>
          </w:r>
          <w:r>
            <w:fldChar w:fldCharType="begin"/>
          </w:r>
          <w:r>
            <w:instrText xml:space="preserve"> PAGEREF _Toc4584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_Toc2560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3.4、设备信息</w:t>
          </w:r>
          <w:r>
            <w:tab/>
          </w:r>
          <w:r>
            <w:fldChar w:fldCharType="begin"/>
          </w:r>
          <w:r>
            <w:instrText xml:space="preserve"> PAGEREF _Toc2560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_Toc10604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3.5、包月记录</w:t>
          </w:r>
          <w:r>
            <w:tab/>
          </w:r>
          <w:r>
            <w:fldChar w:fldCharType="begin"/>
          </w:r>
          <w:r>
            <w:instrText xml:space="preserve"> PAGEREF _Toc10604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_Toc16385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3.6、小区资金池</w:t>
          </w:r>
          <w:r>
            <w:tab/>
          </w:r>
          <w:r>
            <w:fldChar w:fldCharType="begin"/>
          </w:r>
          <w:r>
            <w:instrText xml:space="preserve"> PAGEREF _Toc16385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_Toc14821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3.7、消费退款资金池</w:t>
          </w:r>
          <w:r>
            <w:tab/>
          </w:r>
          <w:r>
            <w:fldChar w:fldCharType="begin"/>
          </w:r>
          <w:r>
            <w:instrText xml:space="preserve"> PAGEREF _Toc14821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_Toc32446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4、 用户反馈</w:t>
          </w:r>
          <w:r>
            <w:tab/>
          </w:r>
          <w:r>
            <w:fldChar w:fldCharType="begin"/>
          </w:r>
          <w:r>
            <w:instrText xml:space="preserve"> PAGEREF _Toc32446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_Toc5720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4.1、故障反馈</w:t>
          </w:r>
          <w:r>
            <w:tab/>
          </w:r>
          <w:r>
            <w:fldChar w:fldCharType="begin"/>
          </w:r>
          <w:r>
            <w:instrText xml:space="preserve"> PAGEREF _Toc5720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_Toc25610 </w:instrText>
          </w:r>
          <w:r>
            <w:fldChar w:fldCharType="separate"/>
          </w:r>
          <w:r>
            <w:rPr>
              <w:rFonts w:hint="eastAsia"/>
              <w:bCs w:val="0"/>
              <w:lang w:val="en-US" w:eastAsia="zh-CN"/>
            </w:rPr>
            <w:t>4.2、退款反馈</w:t>
          </w:r>
          <w:r>
            <w:tab/>
          </w:r>
          <w:r>
            <w:fldChar w:fldCharType="begin"/>
          </w:r>
          <w:r>
            <w:instrText xml:space="preserve"> PAGEREF _Toc25610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_Toc10400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4.3、意见反馈</w:t>
          </w:r>
          <w:r>
            <w:tab/>
          </w:r>
          <w:r>
            <w:fldChar w:fldCharType="begin"/>
          </w:r>
          <w:r>
            <w:instrText xml:space="preserve"> PAGEREF _Toc10400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_Toc20553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5、 统计报表</w:t>
          </w:r>
          <w:r>
            <w:tab/>
          </w:r>
          <w:r>
            <w:fldChar w:fldCharType="begin"/>
          </w:r>
          <w:r>
            <w:instrText xml:space="preserve"> PAGEREF _Toc20553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_Toc15810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5.1、设备使用率</w:t>
          </w:r>
          <w:r>
            <w:tab/>
          </w:r>
          <w:r>
            <w:fldChar w:fldCharType="begin"/>
          </w:r>
          <w:r>
            <w:instrText xml:space="preserve"> PAGEREF _Toc15810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_Toc14826 </w:instrText>
          </w:r>
          <w:r>
            <w:fldChar w:fldCharType="separate"/>
          </w:r>
          <w:r>
            <w:rPr>
              <w:rFonts w:hint="eastAsia"/>
              <w:bCs w:val="0"/>
              <w:lang w:val="en-US" w:eastAsia="zh-CN"/>
            </w:rPr>
            <w:t>5.2、用户统计</w:t>
          </w:r>
          <w:r>
            <w:tab/>
          </w:r>
          <w:r>
            <w:fldChar w:fldCharType="begin"/>
          </w:r>
          <w:r>
            <w:instrText xml:space="preserve"> PAGEREF _Toc14826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_Toc25060 </w:instrText>
          </w:r>
          <w:r>
            <w:fldChar w:fldCharType="separate"/>
          </w:r>
          <w:r>
            <w:rPr>
              <w:rFonts w:hint="eastAsia"/>
              <w:bCs w:val="0"/>
              <w:lang w:val="en-US" w:eastAsia="zh-CN"/>
            </w:rPr>
            <w:t>5.3、小区统计</w:t>
          </w:r>
          <w:r>
            <w:tab/>
          </w:r>
          <w:r>
            <w:fldChar w:fldCharType="begin"/>
          </w:r>
          <w:r>
            <w:instrText xml:space="preserve"> PAGEREF _Toc25060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_Toc5649 </w:instrText>
          </w:r>
          <w:r>
            <w:fldChar w:fldCharType="separate"/>
          </w:r>
          <w:r>
            <w:rPr>
              <w:rFonts w:hint="eastAsia"/>
              <w:bCs w:val="0"/>
              <w:lang w:val="en-US" w:eastAsia="zh-CN"/>
            </w:rPr>
            <w:t>5.4、收益统计</w:t>
          </w:r>
          <w:r>
            <w:tab/>
          </w:r>
          <w:r>
            <w:fldChar w:fldCharType="begin"/>
          </w:r>
          <w:r>
            <w:instrText xml:space="preserve"> PAGEREF _Toc5649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_Toc12521 </w:instrText>
          </w:r>
          <w:r>
            <w:fldChar w:fldCharType="separate"/>
          </w:r>
          <w:r>
            <w:rPr>
              <w:rFonts w:hint="eastAsia"/>
              <w:bCs w:val="0"/>
              <w:lang w:val="en-US" w:eastAsia="zh-CN"/>
            </w:rPr>
            <w:t>5.5、用户增长统计</w:t>
          </w:r>
          <w:r>
            <w:tab/>
          </w:r>
          <w:r>
            <w:fldChar w:fldCharType="begin"/>
          </w:r>
          <w:r>
            <w:instrText xml:space="preserve"> PAGEREF _Toc12521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_Toc18230 </w:instrText>
          </w:r>
          <w:r>
            <w:fldChar w:fldCharType="separate"/>
          </w:r>
          <w:r>
            <w:rPr>
              <w:rFonts w:hint="eastAsia"/>
              <w:bCs w:val="0"/>
              <w:lang w:val="en-US" w:eastAsia="zh-CN"/>
            </w:rPr>
            <w:t>5.6、用户充值统计</w:t>
          </w:r>
          <w:r>
            <w:tab/>
          </w:r>
          <w:r>
            <w:fldChar w:fldCharType="begin"/>
          </w:r>
          <w:r>
            <w:instrText xml:space="preserve"> PAGEREF _Toc18230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_Toc26880 </w:instrText>
          </w:r>
          <w:r>
            <w:fldChar w:fldCharType="separate"/>
          </w:r>
          <w:r>
            <w:rPr>
              <w:rFonts w:hint="eastAsia"/>
              <w:bCs w:val="0"/>
              <w:lang w:val="en-US" w:eastAsia="zh-CN"/>
            </w:rPr>
            <w:t>5.7、用户消费统计</w:t>
          </w:r>
          <w:r>
            <w:tab/>
          </w:r>
          <w:r>
            <w:fldChar w:fldCharType="begin"/>
          </w:r>
          <w:r>
            <w:instrText xml:space="preserve"> PAGEREF _Toc26880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_Toc18939 </w:instrText>
          </w:r>
          <w:r>
            <w:fldChar w:fldCharType="separate"/>
          </w:r>
          <w:r>
            <w:rPr>
              <w:rFonts w:hint="eastAsia"/>
              <w:bCs w:val="0"/>
              <w:lang w:val="en-US" w:eastAsia="zh-CN"/>
            </w:rPr>
            <w:t>5.8、功率统计</w:t>
          </w:r>
          <w:r>
            <w:tab/>
          </w:r>
          <w:r>
            <w:fldChar w:fldCharType="begin"/>
          </w:r>
          <w:r>
            <w:instrText xml:space="preserve"> PAGEREF _Toc18939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_Toc14000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6、 通知公告</w:t>
          </w:r>
          <w:r>
            <w:tab/>
          </w:r>
          <w:r>
            <w:fldChar w:fldCharType="begin"/>
          </w:r>
          <w:r>
            <w:instrText xml:space="preserve"> PAGEREF _Toc14000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/>
    <w:p/>
    <w:p>
      <w:pPr>
        <w:pStyle w:val="14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0" w:name="_Toc7020"/>
      <w:r>
        <w:rPr>
          <w:rFonts w:hint="eastAsia"/>
          <w:lang w:val="en-US" w:eastAsia="zh-CN"/>
        </w:rPr>
        <w:t>系统登录</w:t>
      </w:r>
      <w:bookmarkEnd w:id="0"/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"http://ap3202.haokuaichong.cn/quick50/login"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9"/>
          <w:rFonts w:hint="eastAsia"/>
          <w:lang w:val="en-US" w:eastAsia="zh-CN"/>
        </w:rPr>
        <w:t>http://ap3202.haokuaichong.cn/quick50/login</w:t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输入用户名、密码，登录系统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650490"/>
            <wp:effectExtent l="0" t="0" r="63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1" w:name="_Toc5885"/>
      <w:r>
        <w:rPr>
          <w:rFonts w:hint="eastAsia"/>
          <w:lang w:val="en-US" w:eastAsia="zh-CN"/>
        </w:rPr>
        <w:t>主要功能一览</w:t>
      </w:r>
      <w:bookmarkEnd w:id="1"/>
    </w:p>
    <w:p>
      <w:r>
        <w:drawing>
          <wp:inline distT="0" distB="0" distL="114300" distR="114300">
            <wp:extent cx="5272405" cy="2650490"/>
            <wp:effectExtent l="0" t="0" r="635" b="127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首页左侧工具栏</w:t>
      </w:r>
    </w:p>
    <w:p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1516380" cy="1424940"/>
            <wp:effectExtent l="0" t="0" r="7620" b="762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rcRect b="50067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</w:t>
      </w:r>
      <w:r>
        <w:drawing>
          <wp:inline distT="0" distB="0" distL="114300" distR="114300">
            <wp:extent cx="1516380" cy="1424940"/>
            <wp:effectExtent l="0" t="0" r="7620" b="762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rcRect t="49731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1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2" w:name="_Toc24384"/>
      <w:r>
        <w:rPr>
          <w:rFonts w:hint="eastAsia"/>
          <w:lang w:val="en-US" w:eastAsia="zh-CN"/>
        </w:rPr>
        <w:t>主要功能介绍</w:t>
      </w:r>
      <w:bookmarkEnd w:id="2"/>
    </w:p>
    <w:p>
      <w:pPr>
        <w:pStyle w:val="13"/>
        <w:numPr>
          <w:ilvl w:val="0"/>
          <w:numId w:val="2"/>
        </w:numPr>
        <w:bidi w:val="0"/>
        <w:outlineLvl w:val="1"/>
        <w:rPr>
          <w:rFonts w:hint="eastAsia"/>
          <w:highlight w:val="yellow"/>
          <w:lang w:val="en-US" w:eastAsia="zh-CN"/>
        </w:rPr>
      </w:pPr>
      <w:bookmarkStart w:id="3" w:name="_Toc31746"/>
      <w:r>
        <w:rPr>
          <w:rFonts w:hint="eastAsia"/>
          <w:highlight w:val="yellow"/>
          <w:lang w:val="en-US" w:eastAsia="zh-CN"/>
        </w:rPr>
        <w:t>用户管理</w:t>
      </w:r>
      <w:bookmarkEnd w:id="3"/>
      <w:r>
        <w:rPr>
          <w:rFonts w:hint="eastAsia"/>
          <w:highlight w:val="yellow"/>
          <w:lang w:val="en-US" w:eastAsia="zh-CN"/>
        </w:rPr>
        <w:t xml:space="preserve">                                                                  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493520" cy="2080260"/>
            <wp:effectExtent l="0" t="0" r="0" b="762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1"/>
          <w:numId w:val="3"/>
        </w:numPr>
        <w:bidi w:val="0"/>
        <w:outlineLvl w:val="2"/>
        <w:rPr>
          <w:rFonts w:hint="eastAsia"/>
          <w:highlight w:val="cyan"/>
          <w:lang w:val="en-US" w:eastAsia="zh-CN"/>
        </w:rPr>
      </w:pPr>
      <w:bookmarkStart w:id="4" w:name="_Toc4554"/>
      <w:r>
        <w:rPr>
          <w:rFonts w:hint="eastAsia"/>
          <w:highlight w:val="cyan"/>
          <w:lang w:val="en-US" w:eastAsia="zh-CN"/>
        </w:rPr>
        <w:t>用户信息</w:t>
      </w:r>
      <w:bookmarkEnd w:id="4"/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650490"/>
            <wp:effectExtent l="0" t="0" r="635" b="127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left"/>
        <w:rPr>
          <w:rFonts w:hint="eastAsia"/>
        </w:rPr>
      </w:pPr>
      <w:r>
        <w:rPr>
          <w:rFonts w:hint="eastAsia"/>
          <w:lang w:val="en-US" w:eastAsia="zh-CN"/>
        </w:rPr>
        <w:t>默认展示用户信息，显示的列内容包含：</w:t>
      </w:r>
      <w:r>
        <w:rPr>
          <w:rFonts w:hint="eastAsia"/>
          <w:u w:val="single"/>
          <w:lang w:val="en-US" w:eastAsia="zh-CN"/>
        </w:rPr>
        <w:t>用户编号、微信昵称、真实名字、注册用户、基本账户、赠送账户、类型、绑定小区、手机号、操作</w:t>
      </w:r>
      <w:r>
        <w:rPr>
          <w:rFonts w:hint="eastAsia"/>
          <w:lang w:val="en-US" w:eastAsia="zh-CN"/>
        </w:rPr>
        <w:t>（详情、余额退款、更多操作）。</w:t>
      </w:r>
      <w:r>
        <w:drawing>
          <wp:inline distT="0" distB="0" distL="114300" distR="114300">
            <wp:extent cx="1757045" cy="158115"/>
            <wp:effectExtent l="9525" t="9525" r="16510" b="1524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1581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可按用户编号、用户手机号</w:t>
      </w:r>
      <w:r>
        <w:rPr>
          <w:rFonts w:hint="eastAsia"/>
        </w:rPr>
        <w:t>进行查询。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left"/>
        <w:rPr>
          <w:rFonts w:hint="eastAsia"/>
        </w:rPr>
      </w:pPr>
      <w:r>
        <w:drawing>
          <wp:anchor distT="0" distB="0" distL="114300" distR="114300" simplePos="0" relativeHeight="253474816" behindDoc="0" locked="0" layoutInCell="1" allowOverlap="1">
            <wp:simplePos x="0" y="0"/>
            <wp:positionH relativeFrom="column">
              <wp:posOffset>15240</wp:posOffset>
            </wp:positionH>
            <wp:positionV relativeFrom="page">
              <wp:posOffset>7557770</wp:posOffset>
            </wp:positionV>
            <wp:extent cx="304800" cy="244475"/>
            <wp:effectExtent l="9525" t="9525" r="20955" b="20320"/>
            <wp:wrapNone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rcRect l="4634" t="4792" r="74957" b="1500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44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ind w:firstLine="630" w:firstLineChars="3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可查看用户</w:t>
      </w:r>
      <w:r>
        <w:rPr>
          <w:rFonts w:hint="eastAsia"/>
          <w:u w:val="single"/>
          <w:lang w:val="en-US" w:eastAsia="zh-CN"/>
        </w:rPr>
        <w:t>基本信息、账变明细、包月信息、电卡信息</w:t>
      </w:r>
      <w:r>
        <w:rPr>
          <w:rFonts w:hint="eastAsia"/>
          <w:lang w:val="en-US" w:eastAsia="zh-CN"/>
        </w:rPr>
        <w:t>：</w:t>
      </w:r>
      <w:r>
        <w:drawing>
          <wp:inline distT="0" distB="0" distL="114300" distR="114300">
            <wp:extent cx="5274310" cy="1561465"/>
            <wp:effectExtent l="9525" t="9525" r="19685" b="1397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1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1347470"/>
            <wp:effectExtent l="9525" t="9525" r="20320" b="1460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47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default"/>
          <w:lang w:val="en-US"/>
        </w:rPr>
        <w:drawing>
          <wp:anchor distT="0" distB="0" distL="114300" distR="114300" simplePos="0" relativeHeight="253475840" behindDoc="0" locked="0" layoutInCell="1" allowOverlap="1">
            <wp:simplePos x="0" y="0"/>
            <wp:positionH relativeFrom="column">
              <wp:posOffset>60325</wp:posOffset>
            </wp:positionH>
            <wp:positionV relativeFrom="page">
              <wp:posOffset>5420360</wp:posOffset>
            </wp:positionV>
            <wp:extent cx="502920" cy="281940"/>
            <wp:effectExtent l="9525" t="9525" r="20955" b="13335"/>
            <wp:wrapNone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281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73675" cy="951230"/>
            <wp:effectExtent l="9525" t="9525" r="20320" b="1460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51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779270"/>
            <wp:effectExtent l="9525" t="9525" r="24130" b="9525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79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  <w:lang w:val="en-US" w:eastAsia="zh-CN"/>
        </w:rPr>
        <w:t xml:space="preserve">          清空用户余额       注：</w:t>
      </w:r>
      <w:r>
        <w:rPr>
          <w:rFonts w:hint="eastAsia"/>
        </w:rPr>
        <w:t>退款仅支持微信在线充值 ，线下虚拟充值无法退款。</w:t>
      </w:r>
    </w:p>
    <w:p>
      <w:pPr>
        <w:jc w:val="center"/>
        <w:rPr>
          <w:rFonts w:hint="eastAsia"/>
        </w:rPr>
      </w:pPr>
    </w:p>
    <w:p>
      <w:pPr>
        <w:jc w:val="center"/>
      </w:pPr>
      <w:r>
        <w:drawing>
          <wp:inline distT="0" distB="0" distL="114300" distR="114300">
            <wp:extent cx="2720340" cy="1379220"/>
            <wp:effectExtent l="0" t="0" r="7620" b="7620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</w:pPr>
      <w:r>
        <w:drawing>
          <wp:inline distT="0" distB="0" distL="114300" distR="114300">
            <wp:extent cx="579120" cy="228600"/>
            <wp:effectExtent l="9525" t="0" r="20955" b="20955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228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065020" cy="236220"/>
            <wp:effectExtent l="9525" t="9525" r="13335" b="13335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236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编辑赠送： 给用户赠费（只可增加用户赠送余额，不作为分成）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包月退款：退用户包月费用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解绑小区：解除用户已绑定小区                编辑手机号：修改用户手机号码        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pStyle w:val="13"/>
        <w:numPr>
          <w:ilvl w:val="1"/>
          <w:numId w:val="3"/>
        </w:numPr>
        <w:bidi w:val="0"/>
        <w:outlineLvl w:val="2"/>
        <w:rPr>
          <w:rFonts w:hint="eastAsia"/>
          <w:highlight w:val="cyan"/>
          <w:lang w:val="en-US" w:eastAsia="zh-CN"/>
        </w:rPr>
      </w:pPr>
      <w:bookmarkStart w:id="5" w:name="_Toc26168"/>
      <w:r>
        <w:rPr>
          <w:rFonts w:hint="eastAsia"/>
          <w:highlight w:val="cyan"/>
          <w:lang w:val="en-US" w:eastAsia="zh-CN"/>
        </w:rPr>
        <w:t>电卡查询</w:t>
      </w:r>
      <w:bookmarkEnd w:id="5"/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650490"/>
            <wp:effectExtent l="0" t="0" r="635" b="1270"/>
            <wp:docPr id="3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可输入用户手机号/电卡号/用户编号查询电卡信息，也可手动绑定电卡或注册用户。     </w:t>
      </w:r>
    </w:p>
    <w:p>
      <w:pPr>
        <w:jc w:val="left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172970" cy="993140"/>
            <wp:effectExtent l="9525" t="9525" r="12065" b="18415"/>
            <wp:docPr id="3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8"/>
                    <pic:cNvPicPr>
                      <a:picLocks noChangeAspect="1"/>
                    </pic:cNvPicPr>
                  </pic:nvPicPr>
                  <pic:blipFill>
                    <a:blip r:embed="rId23"/>
                    <a:srcRect l="14015" r="30152"/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993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</w:t>
      </w:r>
      <w:r>
        <w:drawing>
          <wp:inline distT="0" distB="0" distL="114300" distR="114300">
            <wp:extent cx="1958975" cy="1010285"/>
            <wp:effectExtent l="9525" t="9525" r="12700" b="16510"/>
            <wp:docPr id="3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/>
                    <pic:cNvPicPr>
                      <a:picLocks noChangeAspect="1"/>
                    </pic:cNvPicPr>
                  </pic:nvPicPr>
                  <pic:blipFill>
                    <a:blip r:embed="rId24"/>
                    <a:srcRect l="9638" r="13783"/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1010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1"/>
          <w:numId w:val="3"/>
        </w:numPr>
        <w:bidi w:val="0"/>
        <w:outlineLvl w:val="2"/>
        <w:rPr>
          <w:rFonts w:hint="eastAsia"/>
          <w:highlight w:val="cyan"/>
          <w:lang w:val="en-US" w:eastAsia="zh-CN"/>
        </w:rPr>
      </w:pPr>
      <w:bookmarkStart w:id="6" w:name="_Toc22986"/>
      <w:r>
        <w:rPr>
          <w:rFonts w:hint="eastAsia"/>
          <w:highlight w:val="cyan"/>
          <w:lang w:val="en-US" w:eastAsia="zh-CN"/>
        </w:rPr>
        <w:t>账户充值信息</w:t>
      </w:r>
      <w:bookmarkEnd w:id="6"/>
    </w:p>
    <w:p>
      <w:pPr>
        <w:jc w:val="left"/>
      </w:pPr>
      <w:r>
        <w:drawing>
          <wp:inline distT="0" distB="0" distL="114300" distR="114300">
            <wp:extent cx="5272405" cy="2650490"/>
            <wp:effectExtent l="0" t="0" r="635" b="1270"/>
            <wp:docPr id="3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left"/>
        <w:rPr>
          <w:rFonts w:hint="eastAsia"/>
          <w:bCs/>
          <w:lang w:val="en-US" w:eastAsia="zh-CN"/>
        </w:rPr>
      </w:pPr>
      <w:r>
        <w:rPr>
          <w:rFonts w:hint="eastAsia"/>
          <w:lang w:val="en-US" w:eastAsia="zh-CN"/>
        </w:rPr>
        <w:t>用户充值明细，</w:t>
      </w:r>
      <w:r>
        <w:rPr>
          <w:rFonts w:hint="eastAsia"/>
          <w:bCs/>
          <w:lang w:val="en-US" w:eastAsia="zh-CN"/>
        </w:rPr>
        <w:t>可按照</w:t>
      </w:r>
      <w:r>
        <w:rPr>
          <w:rFonts w:hint="eastAsia"/>
          <w:bCs/>
          <w:u w:val="single"/>
          <w:lang w:val="en-US" w:eastAsia="zh-CN"/>
        </w:rPr>
        <w:t>充值类型、用户编号、时间段</w:t>
      </w:r>
      <w:r>
        <w:rPr>
          <w:rFonts w:hint="eastAsia"/>
          <w:bCs/>
          <w:lang w:val="en-US" w:eastAsia="zh-CN"/>
        </w:rPr>
        <w:t>导出充值信息明细表。（</w:t>
      </w:r>
      <w:r>
        <w:rPr>
          <w:rFonts w:hint="eastAsia"/>
          <w:lang w:val="en-US" w:eastAsia="zh-CN"/>
        </w:rPr>
        <w:t>可按小区导出，也可整体公众号导出</w:t>
      </w:r>
      <w:r>
        <w:rPr>
          <w:rFonts w:hint="eastAsia"/>
          <w:bCs/>
          <w:lang w:val="en-US" w:eastAsia="zh-CN"/>
        </w:rPr>
        <w:t>）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left"/>
        <w:rPr>
          <w:rFonts w:hint="eastAsia"/>
          <w:bCs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left"/>
        <w:rPr>
          <w:rFonts w:hint="eastAsia"/>
          <w:bCs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left"/>
        <w:rPr>
          <w:rFonts w:hint="eastAsia"/>
          <w:bCs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left"/>
        <w:rPr>
          <w:rFonts w:hint="eastAsia"/>
          <w:bCs/>
          <w:lang w:val="en-US" w:eastAsia="zh-CN"/>
        </w:rPr>
      </w:pPr>
    </w:p>
    <w:p>
      <w:pPr>
        <w:pStyle w:val="13"/>
        <w:numPr>
          <w:ilvl w:val="1"/>
          <w:numId w:val="3"/>
        </w:numPr>
        <w:bidi w:val="0"/>
        <w:outlineLvl w:val="2"/>
        <w:rPr>
          <w:rFonts w:hint="eastAsia"/>
          <w:highlight w:val="cyan"/>
          <w:lang w:val="en-US" w:eastAsia="zh-CN"/>
        </w:rPr>
      </w:pPr>
      <w:bookmarkStart w:id="7" w:name="_Toc22002"/>
      <w:r>
        <w:rPr>
          <w:rFonts w:hint="eastAsia"/>
          <w:highlight w:val="cyan"/>
          <w:lang w:val="en-US" w:eastAsia="zh-CN"/>
        </w:rPr>
        <w:t>账户退款信息</w:t>
      </w:r>
      <w:bookmarkEnd w:id="7"/>
    </w:p>
    <w:p>
      <w:pPr>
        <w:pStyle w:val="13"/>
        <w:widowControl w:val="0"/>
        <w:numPr>
          <w:ilvl w:val="0"/>
          <w:numId w:val="0"/>
        </w:numPr>
        <w:bidi w:val="0"/>
        <w:jc w:val="both"/>
        <w:outlineLvl w:val="2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3484032" behindDoc="0" locked="0" layoutInCell="1" allowOverlap="1">
            <wp:simplePos x="0" y="0"/>
            <wp:positionH relativeFrom="column">
              <wp:posOffset>19050</wp:posOffset>
            </wp:positionH>
            <wp:positionV relativeFrom="page">
              <wp:posOffset>1343660</wp:posOffset>
            </wp:positionV>
            <wp:extent cx="5272405" cy="2650490"/>
            <wp:effectExtent l="0" t="0" r="635" b="1270"/>
            <wp:wrapNone/>
            <wp:docPr id="3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3"/>
        <w:widowControl w:val="0"/>
        <w:numPr>
          <w:ilvl w:val="0"/>
          <w:numId w:val="0"/>
        </w:numPr>
        <w:bidi w:val="0"/>
        <w:jc w:val="both"/>
        <w:outlineLvl w:val="2"/>
        <w:rPr>
          <w:rFonts w:hint="eastAsia"/>
          <w:lang w:val="en-US" w:eastAsia="zh-CN"/>
        </w:rPr>
      </w:pPr>
    </w:p>
    <w:p>
      <w:pPr>
        <w:pStyle w:val="13"/>
        <w:widowControl w:val="0"/>
        <w:numPr>
          <w:ilvl w:val="0"/>
          <w:numId w:val="0"/>
        </w:numPr>
        <w:bidi w:val="0"/>
        <w:jc w:val="both"/>
        <w:outlineLvl w:val="2"/>
        <w:rPr>
          <w:rFonts w:hint="eastAsia"/>
          <w:lang w:val="en-US" w:eastAsia="zh-CN"/>
        </w:rPr>
      </w:pPr>
    </w:p>
    <w:p>
      <w:pPr>
        <w:pStyle w:val="13"/>
        <w:widowControl w:val="0"/>
        <w:numPr>
          <w:ilvl w:val="0"/>
          <w:numId w:val="0"/>
        </w:numPr>
        <w:bidi w:val="0"/>
        <w:jc w:val="both"/>
        <w:outlineLvl w:val="2"/>
        <w:rPr>
          <w:rFonts w:hint="eastAsia"/>
          <w:lang w:val="en-US" w:eastAsia="zh-CN"/>
        </w:rPr>
      </w:pPr>
    </w:p>
    <w:p>
      <w:pPr>
        <w:pStyle w:val="13"/>
        <w:widowControl w:val="0"/>
        <w:numPr>
          <w:ilvl w:val="0"/>
          <w:numId w:val="0"/>
        </w:numPr>
        <w:bidi w:val="0"/>
        <w:jc w:val="both"/>
        <w:outlineLvl w:val="2"/>
        <w:rPr>
          <w:rFonts w:hint="eastAsia"/>
          <w:lang w:val="en-US" w:eastAsia="zh-CN"/>
        </w:rPr>
      </w:pPr>
    </w:p>
    <w:p>
      <w:pPr>
        <w:pStyle w:val="13"/>
        <w:widowControl w:val="0"/>
        <w:numPr>
          <w:ilvl w:val="0"/>
          <w:numId w:val="0"/>
        </w:numPr>
        <w:bidi w:val="0"/>
        <w:jc w:val="both"/>
        <w:outlineLvl w:val="2"/>
        <w:rPr>
          <w:rFonts w:hint="eastAsia"/>
          <w:lang w:val="en-US" w:eastAsia="zh-CN"/>
        </w:rPr>
      </w:pPr>
    </w:p>
    <w:p>
      <w:pPr>
        <w:pStyle w:val="13"/>
        <w:widowControl w:val="0"/>
        <w:numPr>
          <w:ilvl w:val="0"/>
          <w:numId w:val="0"/>
        </w:numPr>
        <w:bidi w:val="0"/>
        <w:jc w:val="both"/>
        <w:outlineLvl w:val="2"/>
        <w:rPr>
          <w:rFonts w:hint="eastAsia"/>
          <w:lang w:val="en-US" w:eastAsia="zh-CN"/>
        </w:rPr>
      </w:pPr>
    </w:p>
    <w:p>
      <w:pPr>
        <w:pStyle w:val="13"/>
        <w:widowControl w:val="0"/>
        <w:numPr>
          <w:ilvl w:val="0"/>
          <w:numId w:val="0"/>
        </w:numPr>
        <w:bidi w:val="0"/>
        <w:jc w:val="both"/>
        <w:outlineLvl w:val="2"/>
        <w:rPr>
          <w:rFonts w:hint="eastAsia"/>
          <w:lang w:val="en-US" w:eastAsia="zh-CN"/>
        </w:rPr>
      </w:pPr>
    </w:p>
    <w:p>
      <w:pPr>
        <w:pStyle w:val="13"/>
        <w:widowControl w:val="0"/>
        <w:numPr>
          <w:ilvl w:val="0"/>
          <w:numId w:val="0"/>
        </w:numPr>
        <w:bidi w:val="0"/>
        <w:jc w:val="both"/>
        <w:outlineLvl w:val="2"/>
        <w:rPr>
          <w:rFonts w:hint="eastAsia"/>
          <w:lang w:val="en-US" w:eastAsia="zh-CN"/>
        </w:rPr>
      </w:pPr>
    </w:p>
    <w:p>
      <w:pPr>
        <w:pStyle w:val="13"/>
        <w:widowControl w:val="0"/>
        <w:numPr>
          <w:ilvl w:val="0"/>
          <w:numId w:val="0"/>
        </w:numPr>
        <w:bidi w:val="0"/>
        <w:jc w:val="both"/>
        <w:outlineLvl w:val="2"/>
        <w:rPr>
          <w:rFonts w:hint="eastAsia"/>
          <w:lang w:val="en-US" w:eastAsia="zh-CN"/>
        </w:rPr>
      </w:pPr>
    </w:p>
    <w:p>
      <w:pPr>
        <w:pStyle w:val="13"/>
        <w:widowControl w:val="0"/>
        <w:numPr>
          <w:ilvl w:val="0"/>
          <w:numId w:val="0"/>
        </w:numPr>
        <w:bidi w:val="0"/>
        <w:jc w:val="both"/>
        <w:outlineLvl w:val="2"/>
        <w:rPr>
          <w:rFonts w:hint="eastAsia"/>
          <w:lang w:val="en-US" w:eastAsia="zh-CN"/>
        </w:rPr>
      </w:pPr>
    </w:p>
    <w:p>
      <w:pPr>
        <w:pStyle w:val="13"/>
        <w:widowControl w:val="0"/>
        <w:numPr>
          <w:ilvl w:val="0"/>
          <w:numId w:val="0"/>
        </w:numPr>
        <w:bidi w:val="0"/>
        <w:jc w:val="both"/>
        <w:outlineLvl w:val="2"/>
        <w:rPr>
          <w:rFonts w:hint="eastAsia"/>
          <w:lang w:val="en-US" w:eastAsia="zh-CN"/>
        </w:rPr>
      </w:pPr>
    </w:p>
    <w:p>
      <w:pPr>
        <w:pStyle w:val="13"/>
        <w:widowControl w:val="0"/>
        <w:numPr>
          <w:ilvl w:val="0"/>
          <w:numId w:val="0"/>
        </w:numPr>
        <w:bidi w:val="0"/>
        <w:jc w:val="both"/>
        <w:outlineLvl w:val="2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outlineLvl w:val="2"/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left"/>
        <w:rPr>
          <w:rFonts w:hint="default"/>
          <w:bCs/>
          <w:lang w:val="en-US" w:eastAsia="zh-CN"/>
        </w:rPr>
      </w:pPr>
      <w:bookmarkStart w:id="8" w:name="_Toc31575"/>
      <w:bookmarkStart w:id="9" w:name="_Toc37"/>
      <w:r>
        <w:rPr>
          <w:rFonts w:hint="eastAsia"/>
          <w:lang w:val="en-US" w:eastAsia="zh-CN"/>
        </w:rPr>
        <w:t>用户退款明细，可按用户编号/充值订单编号/时间段导出退款信息明细表。</w:t>
      </w:r>
      <w:bookmarkEnd w:id="8"/>
      <w:bookmarkEnd w:id="9"/>
      <w:r>
        <w:rPr>
          <w:rFonts w:hint="eastAsia"/>
          <w:bCs/>
          <w:lang w:val="en-US" w:eastAsia="zh-CN"/>
        </w:rPr>
        <w:t>（</w:t>
      </w:r>
      <w:r>
        <w:rPr>
          <w:rFonts w:hint="eastAsia"/>
          <w:lang w:val="en-US" w:eastAsia="zh-CN"/>
        </w:rPr>
        <w:t>可按小区导出，也可整体公众号导出</w:t>
      </w:r>
      <w:r>
        <w:rPr>
          <w:rFonts w:hint="eastAsia"/>
          <w:bCs/>
          <w:lang w:val="en-US" w:eastAsia="zh-CN"/>
        </w:rPr>
        <w:t>）</w:t>
      </w:r>
    </w:p>
    <w:p>
      <w:pPr>
        <w:pStyle w:val="13"/>
        <w:numPr>
          <w:ilvl w:val="1"/>
          <w:numId w:val="3"/>
        </w:numPr>
        <w:bidi w:val="0"/>
        <w:outlineLvl w:val="2"/>
        <w:rPr>
          <w:rFonts w:hint="eastAsia"/>
          <w:highlight w:val="cyan"/>
          <w:lang w:val="en-US" w:eastAsia="zh-CN"/>
        </w:rPr>
      </w:pPr>
      <w:bookmarkStart w:id="10" w:name="_Toc30805"/>
      <w:r>
        <w:rPr>
          <w:rFonts w:hint="eastAsia"/>
          <w:highlight w:val="cyan"/>
          <w:lang w:val="en-US" w:eastAsia="zh-CN"/>
        </w:rPr>
        <w:t>消费信息</w:t>
      </w:r>
      <w:bookmarkEnd w:id="10"/>
    </w:p>
    <w:p>
      <w:pPr>
        <w:widowControl w:val="0"/>
        <w:numPr>
          <w:ilvl w:val="0"/>
          <w:numId w:val="0"/>
        </w:numPr>
        <w:jc w:val="left"/>
        <w:outlineLvl w:val="2"/>
        <w:rPr>
          <w:rFonts w:hint="eastAsia"/>
          <w:lang w:val="en-US" w:eastAsia="zh-CN"/>
        </w:rPr>
      </w:pPr>
      <w:bookmarkStart w:id="11" w:name="_Toc16865"/>
      <w:bookmarkStart w:id="12" w:name="_Toc5"/>
      <w:bookmarkStart w:id="13" w:name="_Toc11085"/>
      <w:r>
        <w:rPr>
          <w:rFonts w:hint="eastAsia"/>
          <w:lang w:val="en-US" w:eastAsia="zh-CN"/>
        </w:rPr>
        <w:t>用户消费明细，显示的列内容包含：用户编号、消费金额、充电时长、断电原因、计费类型（计时/计量/计次/包月/临时计时）、订单编号、启动方式、设备号、端口号、是否结算、启动时间、小区、操作（详细、功率曲线、退款/手动结算）。</w:t>
      </w:r>
      <w:bookmarkEnd w:id="11"/>
      <w:bookmarkEnd w:id="12"/>
      <w:bookmarkEnd w:id="13"/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3485056" behindDoc="0" locked="0" layoutInCell="1" allowOverlap="1">
            <wp:simplePos x="0" y="0"/>
            <wp:positionH relativeFrom="column">
              <wp:posOffset>177800</wp:posOffset>
            </wp:positionH>
            <wp:positionV relativeFrom="page">
              <wp:posOffset>5313045</wp:posOffset>
            </wp:positionV>
            <wp:extent cx="4916805" cy="2472055"/>
            <wp:effectExtent l="0" t="0" r="5715" b="12065"/>
            <wp:wrapNone/>
            <wp:docPr id="4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3476864" behindDoc="0" locked="0" layoutInCell="1" allowOverlap="1">
            <wp:simplePos x="0" y="0"/>
            <wp:positionH relativeFrom="column">
              <wp:posOffset>151130</wp:posOffset>
            </wp:positionH>
            <wp:positionV relativeFrom="page">
              <wp:posOffset>7837805</wp:posOffset>
            </wp:positionV>
            <wp:extent cx="4962525" cy="1786255"/>
            <wp:effectExtent l="0" t="0" r="5715" b="12065"/>
            <wp:wrapNone/>
            <wp:docPr id="4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3490176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-83185</wp:posOffset>
            </wp:positionV>
            <wp:extent cx="1287780" cy="287020"/>
            <wp:effectExtent l="9525" t="9525" r="13335" b="23495"/>
            <wp:wrapNone/>
            <wp:docPr id="4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287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3487104" behindDoc="0" locked="0" layoutInCell="1" allowOverlap="1">
            <wp:simplePos x="0" y="0"/>
            <wp:positionH relativeFrom="column">
              <wp:posOffset>23495</wp:posOffset>
            </wp:positionH>
            <wp:positionV relativeFrom="page">
              <wp:posOffset>1395095</wp:posOffset>
            </wp:positionV>
            <wp:extent cx="316230" cy="250825"/>
            <wp:effectExtent l="9525" t="9525" r="9525" b="13970"/>
            <wp:wrapNone/>
            <wp:docPr id="4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5"/>
                    <pic:cNvPicPr>
                      <a:picLocks noChangeAspect="1"/>
                    </pic:cNvPicPr>
                  </pic:nvPicPr>
                  <pic:blipFill>
                    <a:blip r:embed="rId30"/>
                    <a:srcRect l="3871" r="73452" b="13377"/>
                    <a:stretch>
                      <a:fillRect/>
                    </a:stretch>
                  </pic:blipFill>
                  <pic:spPr>
                    <a:xfrm>
                      <a:off x="0" y="0"/>
                      <a:ext cx="316230" cy="250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ind w:firstLine="630" w:firstLineChars="300"/>
        <w:jc w:val="both"/>
        <w:outlineLvl w:val="2"/>
        <w:rPr>
          <w:rFonts w:hint="eastAsia"/>
          <w:lang w:val="en-US" w:eastAsia="zh-CN"/>
        </w:rPr>
      </w:pPr>
      <w:bookmarkStart w:id="14" w:name="_Toc22257"/>
      <w:bookmarkStart w:id="15" w:name="_Toc32073"/>
      <w:bookmarkStart w:id="16" w:name="_Toc31"/>
      <w:r>
        <w:rPr>
          <w:rFonts w:hint="eastAsia"/>
          <w:bCs/>
          <w:lang w:val="en-US" w:eastAsia="zh-CN"/>
        </w:rPr>
        <w:t xml:space="preserve">查看用户的充值信息 </w:t>
      </w:r>
      <w:r>
        <w:rPr>
          <w:rFonts w:hint="default" w:ascii="Arial" w:hAnsi="Arial" w:cs="Arial"/>
          <w:bCs/>
          <w:lang w:val="en-US" w:eastAsia="zh-CN"/>
        </w:rPr>
        <w:t>↓</w:t>
      </w:r>
      <w:r>
        <w:rPr>
          <w:rFonts w:hint="eastAsia" w:ascii="Arial" w:hAnsi="Arial" w:cs="Arial"/>
          <w:bCs/>
          <w:lang w:val="en-US" w:eastAsia="zh-CN"/>
        </w:rPr>
        <w:t>：包含用户信息和消费信息</w:t>
      </w:r>
      <w:r>
        <w:rPr>
          <w:rFonts w:hint="eastAsia"/>
          <w:lang w:val="en-US" w:eastAsia="zh-CN"/>
        </w:rPr>
        <w:t>：</w:t>
      </w:r>
      <w:bookmarkEnd w:id="14"/>
      <w:bookmarkEnd w:id="15"/>
      <w:bookmarkEnd w:id="16"/>
    </w:p>
    <w:p>
      <w:pPr>
        <w:widowControl w:val="0"/>
        <w:numPr>
          <w:ilvl w:val="0"/>
          <w:numId w:val="0"/>
        </w:numPr>
        <w:jc w:val="both"/>
        <w:outlineLvl w:val="2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3488128" behindDoc="0" locked="0" layoutInCell="1" allowOverlap="1">
            <wp:simplePos x="0" y="0"/>
            <wp:positionH relativeFrom="column">
              <wp:posOffset>344805</wp:posOffset>
            </wp:positionH>
            <wp:positionV relativeFrom="page">
              <wp:posOffset>1712595</wp:posOffset>
            </wp:positionV>
            <wp:extent cx="4732655" cy="1587500"/>
            <wp:effectExtent l="9525" t="9525" r="12700" b="18415"/>
            <wp:wrapNone/>
            <wp:docPr id="4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32655" cy="1587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2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2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2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2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2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2"/>
        <w:rPr>
          <w:rFonts w:hint="eastAsia"/>
          <w:lang w:val="en-US" w:eastAsia="zh-CN"/>
        </w:rPr>
      </w:pPr>
    </w:p>
    <w:p>
      <w:pPr>
        <w:rPr>
          <w:rFonts w:hint="default" w:ascii="Arial" w:hAnsi="Arial" w:cs="Arial"/>
          <w:bCs/>
          <w:lang w:val="en-US" w:eastAsia="zh-CN"/>
        </w:rPr>
      </w:pPr>
      <w:r>
        <w:drawing>
          <wp:anchor distT="0" distB="0" distL="114300" distR="114300" simplePos="0" relativeHeight="253489152" behindDoc="0" locked="0" layoutInCell="1" allowOverlap="1">
            <wp:simplePos x="0" y="0"/>
            <wp:positionH relativeFrom="column">
              <wp:posOffset>632460</wp:posOffset>
            </wp:positionH>
            <wp:positionV relativeFrom="page">
              <wp:posOffset>3688080</wp:posOffset>
            </wp:positionV>
            <wp:extent cx="4045585" cy="2340610"/>
            <wp:effectExtent l="0" t="0" r="8255" b="6350"/>
            <wp:wrapNone/>
            <wp:docPr id="4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4558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497840" cy="265430"/>
            <wp:effectExtent l="9525" t="9525" r="10795" b="14605"/>
            <wp:docPr id="4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5"/>
                    <pic:cNvPicPr>
                      <a:picLocks noChangeAspect="1"/>
                    </pic:cNvPicPr>
                  </pic:nvPicPr>
                  <pic:blipFill>
                    <a:blip r:embed="rId30"/>
                    <a:srcRect l="25683" r="38617" b="8333"/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265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lang w:val="en-US" w:eastAsia="zh-CN"/>
        </w:rPr>
        <w:t xml:space="preserve">可查看用户充电过程中的功率变化 </w:t>
      </w:r>
      <w:r>
        <w:rPr>
          <w:rFonts w:hint="default" w:ascii="Arial" w:hAnsi="Arial" w:cs="Arial"/>
          <w:bCs/>
          <w:lang w:val="en-US" w:eastAsia="zh-CN"/>
        </w:rPr>
        <w:t>↓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ind w:firstLine="420" w:firstLineChars="0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2"/>
        <w:rPr>
          <w:rFonts w:hint="eastAsia"/>
          <w:lang w:val="en-US" w:eastAsia="zh-CN"/>
        </w:rPr>
      </w:pPr>
      <w:bookmarkStart w:id="17" w:name="_Toc1612"/>
      <w:bookmarkStart w:id="18" w:name="_Toc23902"/>
      <w:bookmarkStart w:id="19" w:name="_Toc21883"/>
      <w:r>
        <w:rPr>
          <w:rFonts w:hint="eastAsia"/>
          <w:lang w:val="en-US" w:eastAsia="zh-CN"/>
        </w:rPr>
        <w:t>手动结算：强制结算当前消费订单         退款：当前消费订单退款</w:t>
      </w:r>
      <w:bookmarkEnd w:id="17"/>
      <w:bookmarkEnd w:id="18"/>
      <w:bookmarkEnd w:id="19"/>
    </w:p>
    <w:p>
      <w:pPr>
        <w:widowControl w:val="0"/>
        <w:numPr>
          <w:ilvl w:val="0"/>
          <w:numId w:val="0"/>
        </w:numPr>
        <w:jc w:val="both"/>
        <w:outlineLvl w:val="2"/>
        <w:rPr>
          <w:rFonts w:hint="default"/>
          <w:lang w:val="en-US" w:eastAsia="zh-CN"/>
        </w:rPr>
      </w:pPr>
    </w:p>
    <w:p>
      <w:pPr>
        <w:pStyle w:val="13"/>
        <w:numPr>
          <w:ilvl w:val="1"/>
          <w:numId w:val="3"/>
        </w:numPr>
        <w:bidi w:val="0"/>
        <w:outlineLvl w:val="2"/>
        <w:rPr>
          <w:rFonts w:hint="eastAsia"/>
          <w:highlight w:val="cyan"/>
          <w:lang w:val="en-US" w:eastAsia="zh-CN"/>
        </w:rPr>
      </w:pPr>
      <w:bookmarkStart w:id="20" w:name="_Toc11358"/>
      <w:r>
        <w:rPr>
          <w:rFonts w:hint="eastAsia"/>
          <w:highlight w:val="cyan"/>
          <w:lang w:val="en-US" w:eastAsia="zh-CN"/>
        </w:rPr>
        <w:t>临时充值信息</w:t>
      </w:r>
      <w:bookmarkEnd w:id="20"/>
    </w:p>
    <w:p>
      <w:pPr>
        <w:widowControl w:val="0"/>
        <w:numPr>
          <w:ilvl w:val="0"/>
          <w:numId w:val="0"/>
        </w:numPr>
        <w:tabs>
          <w:tab w:val="left" w:pos="312"/>
        </w:tabs>
        <w:jc w:val="left"/>
        <w:rPr>
          <w:rFonts w:hint="eastAsia"/>
          <w:bCs/>
          <w:lang w:val="en-US" w:eastAsia="zh-CN"/>
        </w:rPr>
      </w:pPr>
      <w:bookmarkStart w:id="21" w:name="_Toc27454"/>
      <w:bookmarkStart w:id="22" w:name="_Toc32272"/>
      <w:r>
        <w:rPr>
          <w:rFonts w:hint="eastAsia"/>
          <w:lang w:val="en-US" w:eastAsia="zh-CN"/>
        </w:rPr>
        <w:t>用户临时充值信息明细，可按用户编号、设备号、时间段导出明细表。</w:t>
      </w:r>
      <w:bookmarkEnd w:id="21"/>
      <w:bookmarkEnd w:id="22"/>
      <w:r>
        <w:rPr>
          <w:rFonts w:hint="eastAsia"/>
          <w:bCs/>
          <w:lang w:val="en-US" w:eastAsia="zh-CN"/>
        </w:rPr>
        <w:t>（</w:t>
      </w:r>
      <w:r>
        <w:rPr>
          <w:rFonts w:hint="eastAsia"/>
          <w:lang w:val="en-US" w:eastAsia="zh-CN"/>
        </w:rPr>
        <w:t>可按小区导出，也可整体公众号导出</w:t>
      </w:r>
      <w:r>
        <w:rPr>
          <w:rFonts w:hint="eastAsia"/>
          <w:bCs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jc w:val="left"/>
        <w:outlineLvl w:val="2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3494272" behindDoc="0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30480</wp:posOffset>
            </wp:positionV>
            <wp:extent cx="4803140" cy="2414270"/>
            <wp:effectExtent l="0" t="0" r="12700" b="8890"/>
            <wp:wrapNone/>
            <wp:docPr id="4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outlineLvl w:val="9"/>
      </w:pPr>
    </w:p>
    <w:p>
      <w:pPr>
        <w:numPr>
          <w:ilvl w:val="0"/>
          <w:numId w:val="0"/>
        </w:numPr>
        <w:ind w:leftChars="0"/>
        <w:outlineLvl w:val="9"/>
      </w:pPr>
    </w:p>
    <w:p>
      <w:pPr>
        <w:numPr>
          <w:ilvl w:val="0"/>
          <w:numId w:val="0"/>
        </w:numPr>
        <w:ind w:leftChars="0"/>
        <w:outlineLvl w:val="9"/>
      </w:pPr>
    </w:p>
    <w:p>
      <w:pPr>
        <w:numPr>
          <w:ilvl w:val="0"/>
          <w:numId w:val="0"/>
        </w:numPr>
        <w:ind w:leftChars="0"/>
        <w:outlineLvl w:val="9"/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935480"/>
            <wp:effectExtent l="9525" t="9525" r="23495" b="20955"/>
            <wp:docPr id="5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35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1302385"/>
            <wp:effectExtent l="9525" t="9525" r="9525" b="13970"/>
            <wp:docPr id="5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02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1"/>
          <w:numId w:val="3"/>
        </w:numPr>
        <w:bidi w:val="0"/>
        <w:outlineLvl w:val="2"/>
        <w:rPr>
          <w:rFonts w:hint="eastAsia"/>
          <w:highlight w:val="cyan"/>
          <w:lang w:val="en-US" w:eastAsia="zh-CN"/>
        </w:rPr>
      </w:pPr>
      <w:bookmarkStart w:id="23" w:name="_Toc27113"/>
      <w:r>
        <w:rPr>
          <w:rFonts w:hint="eastAsia"/>
          <w:highlight w:val="cyan"/>
          <w:lang w:val="en-US" w:eastAsia="zh-CN"/>
        </w:rPr>
        <w:t>临时退款信息</w:t>
      </w:r>
      <w:bookmarkEnd w:id="23"/>
    </w:p>
    <w:p>
      <w:pPr>
        <w:widowControl w:val="0"/>
        <w:numPr>
          <w:ilvl w:val="0"/>
          <w:numId w:val="0"/>
        </w:numPr>
        <w:tabs>
          <w:tab w:val="left" w:pos="312"/>
        </w:tabs>
        <w:jc w:val="left"/>
        <w:rPr>
          <w:rFonts w:hint="eastAsia"/>
          <w:lang w:val="en-US" w:eastAsia="zh-CN"/>
        </w:rPr>
      </w:pPr>
      <w:bookmarkStart w:id="24" w:name="_Toc26871"/>
      <w:bookmarkStart w:id="25" w:name="_Toc3800"/>
      <w:r>
        <w:rPr>
          <w:rFonts w:hint="eastAsia"/>
          <w:lang w:val="en-US" w:eastAsia="zh-CN"/>
        </w:rPr>
        <w:t>用户临时退款明细，可按用户编号、充值订单编号、时间段导出明细表。</w:t>
      </w:r>
      <w:bookmarkEnd w:id="24"/>
      <w:bookmarkEnd w:id="25"/>
      <w:r>
        <w:rPr>
          <w:rFonts w:hint="eastAsia"/>
          <w:bCs/>
          <w:lang w:val="en-US" w:eastAsia="zh-CN"/>
        </w:rPr>
        <w:t>（</w:t>
      </w:r>
      <w:r>
        <w:rPr>
          <w:rFonts w:hint="eastAsia"/>
          <w:lang w:val="en-US" w:eastAsia="zh-CN"/>
        </w:rPr>
        <w:t>可按小区导出，也可整体公众号导出</w:t>
      </w:r>
      <w:r>
        <w:rPr>
          <w:rFonts w:hint="eastAsia"/>
          <w:bCs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5272405" cy="2650490"/>
            <wp:effectExtent l="0" t="0" r="635" b="1270"/>
            <wp:docPr id="5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2"/>
        </w:numPr>
        <w:bidi w:val="0"/>
        <w:outlineLvl w:val="1"/>
        <w:rPr>
          <w:rFonts w:hint="eastAsia"/>
          <w:highlight w:val="yellow"/>
          <w:lang w:val="en-US" w:eastAsia="zh-CN"/>
        </w:rPr>
      </w:pPr>
      <w:bookmarkStart w:id="26" w:name="_Toc24551"/>
      <w:r>
        <w:rPr>
          <w:rFonts w:hint="eastAsia"/>
          <w:highlight w:val="yellow"/>
          <w:lang w:val="en-US" w:eastAsia="zh-CN"/>
        </w:rPr>
        <w:t>运营管理</w:t>
      </w:r>
      <w:bookmarkEnd w:id="26"/>
      <w:r>
        <w:rPr>
          <w:rFonts w:hint="eastAsia"/>
          <w:highlight w:val="yellow"/>
          <w:lang w:val="en-US" w:eastAsia="zh-CN"/>
        </w:rPr>
        <w:t xml:space="preserve">                                                                    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1455420" cy="1584960"/>
            <wp:effectExtent l="0" t="0" r="7620" b="0"/>
            <wp:docPr id="5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bidi w:val="0"/>
        <w:outlineLvl w:val="2"/>
        <w:rPr>
          <w:rFonts w:hint="eastAsia"/>
          <w:highlight w:val="cyan"/>
          <w:lang w:val="en-US" w:eastAsia="zh-CN"/>
        </w:rPr>
      </w:pPr>
      <w:bookmarkStart w:id="27" w:name="_Toc31839"/>
      <w:r>
        <w:rPr>
          <w:rFonts w:hint="eastAsia"/>
          <w:highlight w:val="cyan"/>
          <w:lang w:val="en-US" w:eastAsia="zh-CN"/>
        </w:rPr>
        <w:t>2.1、运营人员信息</w:t>
      </w:r>
      <w:bookmarkEnd w:id="27"/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2650490"/>
            <wp:effectExtent l="0" t="0" r="635" b="1270"/>
            <wp:docPr id="8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运营商/管理员信息，可设置管理员是否接收预警、管理员权限、修改分成比例、删除管理员。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注：可以通过用户编号搜索出此编号所在小区的角色，也可通过左侧小区树状图，来看某个小区的所有管理人员。</w:t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pStyle w:val="13"/>
        <w:bidi w:val="0"/>
        <w:outlineLvl w:val="2"/>
        <w:rPr>
          <w:rFonts w:hint="eastAsia"/>
          <w:highlight w:val="cyan"/>
          <w:lang w:val="en-US" w:eastAsia="zh-CN"/>
        </w:rPr>
      </w:pPr>
      <w:bookmarkStart w:id="28" w:name="_Toc32273"/>
      <w:r>
        <w:rPr>
          <w:rFonts w:hint="eastAsia"/>
          <w:highlight w:val="cyan"/>
          <w:lang w:val="en-US" w:eastAsia="zh-CN"/>
        </w:rPr>
        <w:t>2.2、运营商信息</w:t>
      </w:r>
      <w:bookmarkEnd w:id="28"/>
    </w:p>
    <w:p>
      <w:pPr>
        <w:jc w:val="left"/>
      </w:pPr>
      <w:r>
        <w:drawing>
          <wp:inline distT="0" distB="0" distL="114300" distR="114300">
            <wp:extent cx="5272405" cy="2650490"/>
            <wp:effectExtent l="0" t="0" r="635" b="1270"/>
            <wp:docPr id="8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4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添加/查看/修改运营商信息   </w:t>
      </w:r>
      <w:r>
        <w:rPr>
          <w:rFonts w:hint="eastAsia"/>
          <w:color w:val="FF0000"/>
          <w:lang w:val="en-US" w:eastAsia="zh-CN"/>
        </w:rPr>
        <w:t>注：</w:t>
      </w:r>
      <w:r>
        <w:rPr>
          <w:rFonts w:ascii="宋体" w:hAnsi="宋体" w:eastAsia="宋体" w:cs="宋体"/>
          <w:color w:val="FF0000"/>
          <w:sz w:val="21"/>
          <w:szCs w:val="21"/>
        </w:rPr>
        <w:t>运营商名称</w:t>
      </w: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为微信实名认证姓名</w:t>
      </w:r>
    </w:p>
    <w:p>
      <w:pPr>
        <w:jc w:val="center"/>
        <w:rPr>
          <w:rFonts w:hint="eastAsia"/>
          <w:b/>
          <w:bCs/>
          <w:lang w:val="en-US" w:eastAsia="zh-CN"/>
        </w:rPr>
      </w:pPr>
      <w:r>
        <w:drawing>
          <wp:anchor distT="0" distB="0" distL="114300" distR="114300" simplePos="0" relativeHeight="253495296" behindDoc="0" locked="0" layoutInCell="1" allowOverlap="1">
            <wp:simplePos x="0" y="0"/>
            <wp:positionH relativeFrom="column">
              <wp:posOffset>524510</wp:posOffset>
            </wp:positionH>
            <wp:positionV relativeFrom="paragraph">
              <wp:posOffset>56515</wp:posOffset>
            </wp:positionV>
            <wp:extent cx="4252595" cy="1381760"/>
            <wp:effectExtent l="9525" t="9525" r="20320" b="10795"/>
            <wp:wrapNone/>
            <wp:docPr id="9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4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1381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pStyle w:val="13"/>
        <w:bidi w:val="0"/>
        <w:outlineLvl w:val="2"/>
        <w:rPr>
          <w:rFonts w:hint="eastAsia"/>
          <w:highlight w:val="cyan"/>
          <w:lang w:val="en-US" w:eastAsia="zh-CN"/>
        </w:rPr>
      </w:pPr>
      <w:bookmarkStart w:id="29" w:name="_Toc15453"/>
      <w:r>
        <w:rPr>
          <w:rFonts w:hint="eastAsia"/>
          <w:highlight w:val="cyan"/>
          <w:lang w:val="en-US" w:eastAsia="zh-CN"/>
        </w:rPr>
        <w:t>2.3、提现账户信息</w:t>
      </w:r>
      <w:bookmarkEnd w:id="29"/>
    </w:p>
    <w:p>
      <w:pPr>
        <w:jc w:val="left"/>
      </w:pPr>
      <w:r>
        <w:drawing>
          <wp:inline distT="0" distB="0" distL="114300" distR="114300">
            <wp:extent cx="5272405" cy="2650490"/>
            <wp:effectExtent l="0" t="0" r="635" b="1270"/>
            <wp:docPr id="9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4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可修改提现是否审核，查看提现记录、收益明细，导出明细表。</w:t>
      </w:r>
      <w:r>
        <w:rPr>
          <w:rFonts w:hint="eastAsia"/>
          <w:bCs/>
          <w:lang w:val="en-US" w:eastAsia="zh-CN"/>
        </w:rPr>
        <w:t>（</w:t>
      </w:r>
      <w:r>
        <w:rPr>
          <w:rFonts w:hint="eastAsia"/>
          <w:lang w:val="en-US" w:eastAsia="zh-CN"/>
        </w:rPr>
        <w:t>可按小区导出，也可整体公众号导出</w:t>
      </w:r>
      <w:r>
        <w:rPr>
          <w:rFonts w:hint="eastAsia"/>
          <w:bCs/>
          <w:lang w:val="en-US" w:eastAsia="zh-CN"/>
        </w:rPr>
        <w:t>）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187575"/>
            <wp:effectExtent l="0" t="0" r="635" b="6985"/>
            <wp:docPr id="9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5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432685"/>
            <wp:effectExtent l="0" t="0" r="14605" b="5715"/>
            <wp:docPr id="9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5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pStyle w:val="13"/>
        <w:bidi w:val="0"/>
        <w:outlineLvl w:val="2"/>
        <w:rPr>
          <w:rFonts w:hint="eastAsia"/>
          <w:highlight w:val="cyan"/>
          <w:lang w:val="en-US" w:eastAsia="zh-CN"/>
        </w:rPr>
      </w:pPr>
      <w:bookmarkStart w:id="30" w:name="_Toc7494"/>
      <w:r>
        <w:rPr>
          <w:rFonts w:hint="eastAsia"/>
          <w:highlight w:val="cyan"/>
          <w:lang w:val="en-US" w:eastAsia="zh-CN"/>
        </w:rPr>
        <w:t>2.4、提现管理信息</w:t>
      </w:r>
      <w:bookmarkEnd w:id="30"/>
    </w:p>
    <w:p>
      <w:pPr>
        <w:jc w:val="left"/>
      </w:pPr>
      <w:r>
        <w:drawing>
          <wp:inline distT="0" distB="0" distL="114300" distR="114300">
            <wp:extent cx="5272405" cy="2650490"/>
            <wp:effectExtent l="0" t="0" r="635" b="1270"/>
            <wp:docPr id="9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5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提现明细，可按用户编号、姓名、时间段导出明细表。</w:t>
      </w:r>
      <w:r>
        <w:rPr>
          <w:rFonts w:hint="eastAsia"/>
          <w:bCs/>
          <w:lang w:val="en-US" w:eastAsia="zh-CN"/>
        </w:rPr>
        <w:t>（</w:t>
      </w:r>
      <w:r>
        <w:rPr>
          <w:rFonts w:hint="eastAsia"/>
          <w:lang w:val="en-US" w:eastAsia="zh-CN"/>
        </w:rPr>
        <w:t>可按小区导出，也可整体公众号导出</w:t>
      </w:r>
      <w:r>
        <w:rPr>
          <w:rFonts w:hint="eastAsia"/>
          <w:bCs/>
          <w:lang w:val="en-US" w:eastAsia="zh-CN"/>
        </w:rPr>
        <w:t>）</w:t>
      </w:r>
    </w:p>
    <w:p>
      <w:pPr>
        <w:pStyle w:val="13"/>
        <w:bidi w:val="0"/>
        <w:outlineLvl w:val="2"/>
        <w:rPr>
          <w:rFonts w:hint="eastAsia"/>
          <w:highlight w:val="cyan"/>
          <w:lang w:val="en-US" w:eastAsia="zh-CN"/>
        </w:rPr>
      </w:pPr>
      <w:bookmarkStart w:id="31" w:name="_Toc13648"/>
      <w:r>
        <w:rPr>
          <w:rFonts w:hint="eastAsia"/>
          <w:highlight w:val="cyan"/>
          <w:lang w:val="en-US" w:eastAsia="zh-CN"/>
        </w:rPr>
        <w:t>2.5、历史分成比例</w:t>
      </w:r>
      <w:bookmarkEnd w:id="31"/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4918710" cy="2399665"/>
            <wp:effectExtent l="0" t="0" r="3810" b="8255"/>
            <wp:docPr id="9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5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分成比例变动明细，可按用户编号、小区名称、时间段导出明细表。</w:t>
      </w:r>
      <w:r>
        <w:rPr>
          <w:rFonts w:hint="eastAsia"/>
          <w:bCs/>
          <w:lang w:val="en-US" w:eastAsia="zh-CN"/>
        </w:rPr>
        <w:t>（</w:t>
      </w:r>
      <w:r>
        <w:rPr>
          <w:rFonts w:hint="eastAsia"/>
          <w:lang w:val="en-US" w:eastAsia="zh-CN"/>
        </w:rPr>
        <w:t>可按小区导出，也可整体公众号导出</w:t>
      </w:r>
      <w:r>
        <w:rPr>
          <w:rFonts w:hint="eastAsia"/>
          <w:bCs/>
          <w:lang w:val="en-US" w:eastAsia="zh-CN"/>
        </w:rPr>
        <w:t>）</w:t>
      </w:r>
    </w:p>
    <w:p>
      <w:pPr>
        <w:pStyle w:val="13"/>
        <w:numPr>
          <w:ilvl w:val="0"/>
          <w:numId w:val="2"/>
        </w:numPr>
        <w:bidi w:val="0"/>
        <w:outlineLvl w:val="1"/>
        <w:rPr>
          <w:rFonts w:hint="eastAsia"/>
          <w:highlight w:val="yellow"/>
          <w:lang w:val="en-US" w:eastAsia="zh-CN"/>
        </w:rPr>
      </w:pPr>
      <w:bookmarkStart w:id="32" w:name="_Toc21070"/>
      <w:r>
        <w:rPr>
          <w:rFonts w:hint="eastAsia"/>
          <w:highlight w:val="yellow"/>
          <w:lang w:val="en-US" w:eastAsia="zh-CN"/>
        </w:rPr>
        <w:t>小区管理</w:t>
      </w:r>
      <w:bookmarkEnd w:id="32"/>
      <w:r>
        <w:rPr>
          <w:rFonts w:hint="eastAsia"/>
          <w:highlight w:val="yellow"/>
          <w:lang w:val="en-US" w:eastAsia="zh-CN"/>
        </w:rPr>
        <w:t xml:space="preserve">                                                                    </w:t>
      </w:r>
    </w:p>
    <w:p>
      <w:pPr>
        <w:jc w:val="left"/>
      </w:pPr>
      <w:r>
        <w:drawing>
          <wp:inline distT="0" distB="0" distL="114300" distR="114300">
            <wp:extent cx="1144270" cy="1664335"/>
            <wp:effectExtent l="0" t="0" r="13970" b="12065"/>
            <wp:docPr id="9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5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bidi w:val="0"/>
        <w:outlineLvl w:val="2"/>
        <w:rPr>
          <w:rFonts w:hint="eastAsia"/>
          <w:highlight w:val="cyan"/>
          <w:lang w:val="en-US" w:eastAsia="zh-CN"/>
        </w:rPr>
      </w:pPr>
      <w:bookmarkStart w:id="33" w:name="_Toc19378"/>
      <w:r>
        <w:rPr>
          <w:rFonts w:hint="eastAsia"/>
          <w:highlight w:val="cyan"/>
          <w:lang w:val="en-US" w:eastAsia="zh-CN"/>
        </w:rPr>
        <w:t>3.1、小区信息</w:t>
      </w:r>
      <w:bookmarkEnd w:id="33"/>
    </w:p>
    <w:p>
      <w:pPr>
        <w:pStyle w:val="13"/>
        <w:bidi w:val="0"/>
      </w:pPr>
      <w:r>
        <w:drawing>
          <wp:inline distT="0" distB="0" distL="114300" distR="114300">
            <wp:extent cx="5272405" cy="2650490"/>
            <wp:effectExtent l="0" t="0" r="635" b="1270"/>
            <wp:docPr id="110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bidi w:val="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可根据手机号、运营商用户编号、小区名称、地区搜索。</w:t>
      </w:r>
    </w:p>
    <w:p>
      <w:pPr>
        <w:pStyle w:val="13"/>
        <w:bidi w:val="0"/>
      </w:pPr>
      <w:r>
        <w:drawing>
          <wp:inline distT="0" distB="0" distL="114300" distR="114300">
            <wp:extent cx="2675255" cy="593725"/>
            <wp:effectExtent l="9525" t="9525" r="12700" b="21590"/>
            <wp:docPr id="111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5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593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“详情”</w:t>
      </w:r>
      <w:r>
        <w:rPr>
          <w:rFonts w:hint="default" w:ascii="Arial" w:hAnsi="Arial" w:cs="Arial"/>
          <w:lang w:val="en-US" w:eastAsia="zh-CN"/>
        </w:rPr>
        <w:t>↓</w:t>
      </w:r>
      <w:r>
        <w:rPr>
          <w:rFonts w:hint="eastAsia"/>
          <w:lang w:val="en-US" w:eastAsia="zh-CN"/>
        </w:rPr>
        <w:t>：</w:t>
      </w:r>
      <w:r>
        <w:rPr>
          <w:rFonts w:hint="eastAsia"/>
          <w:b w:val="0"/>
          <w:bCs/>
          <w:lang w:val="en-US" w:eastAsia="zh-CN"/>
        </w:rPr>
        <w:t>可查看小区信息</w:t>
      </w:r>
    </w:p>
    <w:p>
      <w:pPr>
        <w:pStyle w:val="13"/>
        <w:bidi w:val="0"/>
      </w:pPr>
      <w:r>
        <w:drawing>
          <wp:inline distT="0" distB="0" distL="114300" distR="114300">
            <wp:extent cx="5273040" cy="1722120"/>
            <wp:effectExtent l="9525" t="9525" r="20955" b="20955"/>
            <wp:docPr id="113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5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22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3"/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“添加管理员”</w:t>
      </w:r>
      <w:r>
        <w:rPr>
          <w:rFonts w:hint="default" w:ascii="Arial" w:hAnsi="Arial" w:cs="Arial"/>
          <w:lang w:val="en-US" w:eastAsia="zh-CN"/>
        </w:rPr>
        <w:t>↓</w:t>
      </w:r>
      <w:r>
        <w:rPr>
          <w:rFonts w:hint="eastAsia"/>
          <w:lang w:val="en-US" w:eastAsia="zh-CN"/>
        </w:rPr>
        <w:t>：</w:t>
      </w:r>
      <w:r>
        <w:rPr>
          <w:rFonts w:hint="eastAsia"/>
          <w:b w:val="0"/>
          <w:bCs/>
          <w:lang w:val="en-US" w:eastAsia="zh-CN"/>
        </w:rPr>
        <w:t>设置小区管理员权限及分成比例</w:t>
      </w:r>
    </w:p>
    <w:p>
      <w:pPr>
        <w:pStyle w:val="13"/>
        <w:bidi w:val="0"/>
      </w:pPr>
      <w:r>
        <w:drawing>
          <wp:anchor distT="0" distB="0" distL="114300" distR="114300" simplePos="0" relativeHeight="253477888" behindDoc="0" locked="0" layoutInCell="1" allowOverlap="1">
            <wp:simplePos x="0" y="0"/>
            <wp:positionH relativeFrom="column">
              <wp:posOffset>516890</wp:posOffset>
            </wp:positionH>
            <wp:positionV relativeFrom="page">
              <wp:posOffset>7347585</wp:posOffset>
            </wp:positionV>
            <wp:extent cx="4128770" cy="2275205"/>
            <wp:effectExtent l="9525" t="9525" r="22225" b="1651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2275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3"/>
        <w:bidi w:val="0"/>
      </w:pPr>
    </w:p>
    <w:p>
      <w:pPr>
        <w:pStyle w:val="13"/>
        <w:bidi w:val="0"/>
      </w:pPr>
    </w:p>
    <w:p>
      <w:pPr>
        <w:pStyle w:val="13"/>
        <w:bidi w:val="0"/>
      </w:pPr>
    </w:p>
    <w:p>
      <w:pPr>
        <w:pStyle w:val="13"/>
        <w:bidi w:val="0"/>
      </w:pPr>
    </w:p>
    <w:p>
      <w:pPr>
        <w:pStyle w:val="13"/>
        <w:bidi w:val="0"/>
      </w:pPr>
    </w:p>
    <w:p>
      <w:pPr>
        <w:pStyle w:val="13"/>
        <w:bidi w:val="0"/>
      </w:pPr>
    </w:p>
    <w:p>
      <w:pPr>
        <w:pStyle w:val="13"/>
        <w:bidi w:val="0"/>
      </w:pPr>
    </w:p>
    <w:p>
      <w:pPr>
        <w:pStyle w:val="13"/>
        <w:bidi w:val="0"/>
      </w:pPr>
    </w:p>
    <w:p>
      <w:pPr>
        <w:pStyle w:val="13"/>
        <w:bidi w:val="0"/>
      </w:pPr>
    </w:p>
    <w:p>
      <w:pPr>
        <w:pStyle w:val="13"/>
        <w:bidi w:val="0"/>
      </w:pPr>
    </w:p>
    <w:p>
      <w:pPr>
        <w:pStyle w:val="13"/>
        <w:bidi w:val="0"/>
      </w:pPr>
    </w:p>
    <w:p>
      <w:pPr>
        <w:pStyle w:val="13"/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临时费率</w:t>
      </w:r>
      <w:r>
        <w:rPr>
          <w:rFonts w:hint="eastAsia"/>
          <w:lang w:eastAsia="zh-CN"/>
        </w:rPr>
        <w:t>”</w:t>
      </w:r>
      <w:r>
        <w:rPr>
          <w:rFonts w:hint="default" w:ascii="Arial" w:hAnsi="Arial" w:cs="Arial"/>
          <w:lang w:val="en-US" w:eastAsia="zh-CN"/>
        </w:rPr>
        <w:t>↓</w:t>
      </w:r>
      <w:r>
        <w:rPr>
          <w:rFonts w:hint="eastAsia"/>
          <w:lang w:eastAsia="zh-CN"/>
        </w:rPr>
        <w:t>：</w:t>
      </w:r>
      <w:r>
        <w:rPr>
          <w:rFonts w:hint="eastAsia"/>
          <w:b w:val="0"/>
          <w:bCs/>
          <w:lang w:val="en-US" w:eastAsia="zh-CN"/>
        </w:rPr>
        <w:t>设置小区临时充电收费标准</w:t>
      </w:r>
    </w:p>
    <w:p>
      <w:pPr>
        <w:pStyle w:val="13"/>
        <w:bidi w:val="0"/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347891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9525</wp:posOffset>
                </wp:positionV>
                <wp:extent cx="5446395" cy="1761490"/>
                <wp:effectExtent l="9525" t="9525" r="15240" b="12065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6395" cy="1761490"/>
                          <a:chOff x="2661" y="224941"/>
                          <a:chExt cx="8577" cy="2774"/>
                        </a:xfrm>
                      </wpg:grpSpPr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7200" y="224944"/>
                            <a:ext cx="4038" cy="276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2661" y="224941"/>
                            <a:ext cx="4471" cy="27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5pt;margin-top:0.75pt;height:138.7pt;width:428.85pt;z-index:253478912;mso-width-relative:page;mso-height-relative:page;" coordorigin="2661,224941" coordsize="8577,2774" o:gfxdata="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">
                <o:lock v:ext="edit" aspectratio="f"/>
                <v:shape id="图片 3" o:spid="_x0000_s1026" o:spt="75" type="#_x0000_t75" style="position:absolute;left:7200;top:224944;height:2766;width:4038;" filled="f" o:preferrelative="t" stroked="t" coordsize="21600,21600" o:gfxdata="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IwYbu5AAAA2gAA&#10;AA8AAAAAAAAAAQAgAAAAIgAAAGRycy9kb3ducmV2LnhtbFBLAQIUABQAAAAIAIdO4kAzLwWeOwAA&#10;ADkAAAAQAAAAAAAAAAEAIAAAAAgBAABkcnMvc2hhcGV4bWwueG1sUEsFBgAAAAAGAAYAWwEAALID&#10;AAAAAA==&#10;">
                  <v:fill on="f" focussize="0,0"/>
                  <v:stroke color="#F2F2F2 [3052]" joinstyle="round"/>
                  <v:imagedata r:id="rId51" o:title=""/>
                  <o:lock v:ext="edit" aspectratio="t"/>
                </v:shape>
                <v:shape id="图片 2" o:spid="_x0000_s1026" o:spt="75" type="#_x0000_t75" style="position:absolute;left:2661;top:224941;height:2775;width:4471;" filled="f" o:preferrelative="t" stroked="t" coordsize="21600,21600" o:gfxdata="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ky40L4A&#10;AADaAAAADwAAAAAAAAABACAAAAAiAAAAZHJzL2Rvd25yZXYueG1sUEsBAhQAFAAAAAgAh07iQDMv&#10;BZ47AAAAOQAAABAAAAAAAAAAAQAgAAAADQEAAGRycy9zaGFwZXhtbC54bWxQSwUGAAAAAAYABgBb&#10;AQAAtwMAAAAA&#10;">
                  <v:fill on="f" focussize="0,0"/>
                  <v:stroke color="#F2F2F2 [3052]" joinstyle="round"/>
                  <v:imagedata r:id="rId52" o:title=""/>
                  <o:lock v:ext="edit" aspectratio="t"/>
                </v:shape>
              </v:group>
            </w:pict>
          </mc:Fallback>
        </mc:AlternateContent>
      </w:r>
    </w:p>
    <w:p>
      <w:pPr>
        <w:pStyle w:val="13"/>
        <w:bidi w:val="0"/>
      </w:pPr>
    </w:p>
    <w:p>
      <w:pPr>
        <w:pStyle w:val="13"/>
        <w:bidi w:val="0"/>
      </w:pPr>
    </w:p>
    <w:p>
      <w:pPr>
        <w:pStyle w:val="13"/>
        <w:bidi w:val="0"/>
      </w:pPr>
    </w:p>
    <w:p>
      <w:pPr>
        <w:pStyle w:val="13"/>
        <w:bidi w:val="0"/>
      </w:pPr>
    </w:p>
    <w:p>
      <w:pPr>
        <w:pStyle w:val="13"/>
        <w:bidi w:val="0"/>
      </w:pPr>
    </w:p>
    <w:p>
      <w:pPr>
        <w:pStyle w:val="13"/>
        <w:bidi w:val="0"/>
      </w:pPr>
    </w:p>
    <w:p>
      <w:pPr>
        <w:pStyle w:val="13"/>
        <w:bidi w:val="0"/>
      </w:pPr>
    </w:p>
    <w:p>
      <w:pPr>
        <w:pStyle w:val="13"/>
        <w:bidi w:val="0"/>
      </w:pPr>
    </w:p>
    <w:p>
      <w:pPr>
        <w:pStyle w:val="13"/>
        <w:bidi w:val="0"/>
        <w:rPr>
          <w:rFonts w:hint="default"/>
          <w:b w:val="0"/>
          <w:bCs/>
          <w:lang w:val="en-US" w:eastAsia="zh-CN"/>
        </w:rPr>
      </w:pP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包月费率</w:t>
      </w:r>
      <w:r>
        <w:rPr>
          <w:rFonts w:hint="eastAsia"/>
          <w:lang w:eastAsia="zh-CN"/>
        </w:rPr>
        <w:t>”</w:t>
      </w:r>
      <w:r>
        <w:rPr>
          <w:rFonts w:hint="default" w:ascii="Arial" w:hAnsi="Arial" w:cs="Arial"/>
          <w:lang w:val="en-US" w:eastAsia="zh-CN"/>
        </w:rPr>
        <w:t>↓</w:t>
      </w:r>
      <w:r>
        <w:rPr>
          <w:rFonts w:hint="eastAsia"/>
          <w:lang w:eastAsia="zh-CN"/>
        </w:rPr>
        <w:t>：</w:t>
      </w:r>
      <w:r>
        <w:rPr>
          <w:rFonts w:hint="eastAsia"/>
          <w:b w:val="0"/>
          <w:bCs/>
          <w:lang w:val="en-US" w:eastAsia="zh-CN"/>
        </w:rPr>
        <w:t>设置小区包月收费标准</w:t>
      </w:r>
    </w:p>
    <w:p>
      <w:pPr>
        <w:pStyle w:val="13"/>
        <w:bidi w:val="0"/>
        <w:jc w:val="center"/>
      </w:pPr>
      <w:r>
        <w:drawing>
          <wp:inline distT="0" distB="0" distL="114300" distR="114300">
            <wp:extent cx="3808095" cy="2452370"/>
            <wp:effectExtent l="9525" t="9525" r="22860" b="2222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808095" cy="2452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3"/>
        <w:bidi w:val="0"/>
        <w:jc w:val="left"/>
        <w:rPr>
          <w:rFonts w:hint="default"/>
          <w:b w:val="0"/>
          <w:bCs/>
          <w:lang w:val="en-US" w:eastAsia="zh-CN"/>
        </w:rPr>
      </w:pPr>
      <w:r>
        <w:rPr>
          <w:rFonts w:hint="eastAsia"/>
          <w:lang w:val="en-US" w:eastAsia="zh-CN"/>
        </w:rPr>
        <w:t>“常用费率”</w:t>
      </w:r>
      <w:r>
        <w:rPr>
          <w:rFonts w:hint="default" w:ascii="Arial" w:hAnsi="Arial" w:cs="Arial"/>
          <w:lang w:val="en-US" w:eastAsia="zh-CN"/>
        </w:rPr>
        <w:t>↓</w:t>
      </w:r>
      <w:r>
        <w:rPr>
          <w:rFonts w:hint="eastAsia"/>
          <w:lang w:val="en-US" w:eastAsia="zh-CN"/>
        </w:rPr>
        <w:t>：</w:t>
      </w:r>
      <w:r>
        <w:rPr>
          <w:rFonts w:hint="eastAsia"/>
          <w:b w:val="0"/>
          <w:bCs/>
          <w:lang w:val="en-US" w:eastAsia="zh-CN"/>
        </w:rPr>
        <w:t>设置小区常用模式收费标准</w:t>
      </w:r>
      <w:bookmarkStart w:id="54" w:name="_GoBack"/>
      <w:bookmarkEnd w:id="54"/>
    </w:p>
    <w:p>
      <w:pPr>
        <w:pStyle w:val="13"/>
        <w:bidi w:val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350770" cy="1666240"/>
            <wp:effectExtent l="9525" t="9525" r="17145" b="1587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54"/>
                    <a:srcRect r="325"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666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33980" cy="1664970"/>
            <wp:effectExtent l="9525" t="9525" r="23495" b="1714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1664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3"/>
        <w:bidi w:val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充电区</w:t>
      </w:r>
      <w:r>
        <w:rPr>
          <w:rFonts w:hint="eastAsia"/>
          <w:lang w:eastAsia="zh-CN"/>
        </w:rPr>
        <w:t>”</w:t>
      </w:r>
      <w:r>
        <w:rPr>
          <w:rFonts w:hint="default" w:ascii="Arial" w:hAnsi="Arial" w:cs="Arial"/>
          <w:lang w:val="en-US" w:eastAsia="zh-CN"/>
        </w:rPr>
        <w:t>↓</w:t>
      </w:r>
      <w:r>
        <w:rPr>
          <w:rFonts w:hint="eastAsia"/>
          <w:lang w:eastAsia="zh-CN"/>
        </w:rPr>
        <w:t>：</w:t>
      </w:r>
      <w:r>
        <w:rPr>
          <w:rFonts w:hint="eastAsia"/>
          <w:b w:val="0"/>
          <w:bCs/>
          <w:lang w:val="en-US" w:eastAsia="zh-CN"/>
        </w:rPr>
        <w:t>添加充电区，修改充电区信息（名称/费率）</w:t>
      </w:r>
    </w:p>
    <w:p>
      <w:pPr>
        <w:pStyle w:val="13"/>
        <w:bidi w:val="0"/>
        <w:rPr>
          <w:rFonts w:hint="eastAsia"/>
          <w:lang w:eastAsia="zh-CN"/>
        </w:rPr>
      </w:pPr>
      <w:r>
        <w:drawing>
          <wp:anchor distT="0" distB="0" distL="114300" distR="114300" simplePos="0" relativeHeight="253479936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27940</wp:posOffset>
            </wp:positionV>
            <wp:extent cx="5265420" cy="1642110"/>
            <wp:effectExtent l="0" t="0" r="7620" b="3810"/>
            <wp:wrapNone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3"/>
        <w:bidi w:val="0"/>
        <w:rPr>
          <w:rFonts w:hint="eastAsia"/>
          <w:lang w:eastAsia="zh-CN"/>
        </w:rPr>
      </w:pPr>
    </w:p>
    <w:p>
      <w:pPr>
        <w:pStyle w:val="13"/>
        <w:bidi w:val="0"/>
        <w:rPr>
          <w:rFonts w:hint="eastAsia"/>
          <w:lang w:eastAsia="zh-CN"/>
        </w:rPr>
      </w:pPr>
    </w:p>
    <w:p>
      <w:pPr>
        <w:pStyle w:val="13"/>
        <w:bidi w:val="0"/>
        <w:rPr>
          <w:rFonts w:hint="eastAsia"/>
          <w:lang w:eastAsia="zh-CN"/>
        </w:rPr>
      </w:pPr>
    </w:p>
    <w:p>
      <w:pPr>
        <w:pStyle w:val="13"/>
        <w:bidi w:val="0"/>
        <w:rPr>
          <w:rFonts w:hint="eastAsia"/>
          <w:lang w:eastAsia="zh-CN"/>
        </w:rPr>
      </w:pPr>
    </w:p>
    <w:p>
      <w:pPr>
        <w:pStyle w:val="13"/>
        <w:bidi w:val="0"/>
        <w:rPr>
          <w:rFonts w:hint="eastAsia"/>
          <w:lang w:eastAsia="zh-CN"/>
        </w:rPr>
      </w:pPr>
    </w:p>
    <w:p>
      <w:pPr>
        <w:pStyle w:val="13"/>
        <w:bidi w:val="0"/>
      </w:pPr>
    </w:p>
    <w:p>
      <w:pPr>
        <w:pStyle w:val="13"/>
        <w:bidi w:val="0"/>
      </w:pPr>
    </w:p>
    <w:p>
      <w:pPr>
        <w:pStyle w:val="13"/>
        <w:bidi w:val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更多操作</w:t>
      </w:r>
      <w:r>
        <w:rPr>
          <w:rFonts w:hint="eastAsia"/>
          <w:lang w:eastAsia="zh-CN"/>
        </w:rPr>
        <w:t>”</w:t>
      </w:r>
      <w:r>
        <w:rPr>
          <w:rFonts w:hint="default" w:ascii="Arial" w:hAnsi="Arial" w:cs="Arial"/>
          <w:lang w:eastAsia="zh-CN"/>
        </w:rPr>
        <w:t>↓</w:t>
      </w:r>
      <w:r>
        <w:rPr>
          <w:rFonts w:hint="eastAsia"/>
          <w:lang w:eastAsia="zh-CN"/>
        </w:rPr>
        <w:t>：</w:t>
      </w:r>
    </w:p>
    <w:p>
      <w:pPr>
        <w:pStyle w:val="13"/>
        <w:bidi w:val="0"/>
      </w:pPr>
      <w:r>
        <w:drawing>
          <wp:inline distT="0" distB="0" distL="114300" distR="114300">
            <wp:extent cx="5447665" cy="294005"/>
            <wp:effectExtent l="9525" t="9525" r="13970" b="16510"/>
            <wp:docPr id="112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5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294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3"/>
        <w:bidi w:val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637280" cy="1705610"/>
            <wp:effectExtent l="9525" t="9525" r="10795" b="2222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37280" cy="1705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3"/>
        <w:bidi w:val="0"/>
        <w:jc w:val="left"/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>设置维护费人员</w:t>
      </w:r>
      <w:r>
        <w:rPr>
          <w:rFonts w:hint="default" w:ascii="Arial" w:hAnsi="Arial" w:cs="Arial"/>
          <w:lang w:val="en-US" w:eastAsia="zh-CN"/>
        </w:rPr>
        <w:t>↓</w:t>
      </w:r>
      <w:r>
        <w:rPr>
          <w:rFonts w:hint="eastAsia"/>
          <w:b/>
          <w:bCs w:val="0"/>
          <w:lang w:val="en-US" w:eastAsia="zh-CN"/>
        </w:rPr>
        <w:t>：</w:t>
      </w:r>
      <w:r>
        <w:rPr>
          <w:rFonts w:hint="eastAsia"/>
          <w:b w:val="0"/>
          <w:bCs/>
          <w:lang w:val="en-US" w:eastAsia="zh-CN"/>
        </w:rPr>
        <w:t>可理解为给他人的固定佣金或设备维护费用，收款人可以设置为任一个当前公众号的微信用户，最低保障额度为每月佣金额度，收益优先到设置的维护费人员账户中，达到最低保障额度后，后续收益按照分成比例分给运营人员。如当月未达到最低保障额度，则累计到下月。</w:t>
      </w:r>
    </w:p>
    <w:p>
      <w:pPr>
        <w:pStyle w:val="13"/>
        <w:bidi w:val="0"/>
        <w:jc w:val="both"/>
        <w:rPr>
          <w:rFonts w:hint="default"/>
          <w:b w:val="0"/>
          <w:bCs/>
          <w:lang w:val="en-US" w:eastAsia="zh-CN"/>
        </w:rPr>
      </w:pPr>
      <w:r>
        <w:drawing>
          <wp:anchor distT="0" distB="0" distL="114300" distR="114300" simplePos="0" relativeHeight="253480960" behindDoc="0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57150</wp:posOffset>
            </wp:positionV>
            <wp:extent cx="4157345" cy="2441575"/>
            <wp:effectExtent l="0" t="0" r="3175" b="12065"/>
            <wp:wrapNone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15734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3"/>
        <w:bidi w:val="0"/>
        <w:jc w:val="center"/>
        <w:rPr>
          <w:rFonts w:hint="default"/>
          <w:b w:val="0"/>
          <w:bCs/>
          <w:lang w:val="en-US" w:eastAsia="zh-CN"/>
        </w:rPr>
      </w:pPr>
    </w:p>
    <w:p>
      <w:pPr>
        <w:pStyle w:val="13"/>
        <w:bidi w:val="0"/>
        <w:jc w:val="center"/>
        <w:rPr>
          <w:rFonts w:hint="default"/>
          <w:b w:val="0"/>
          <w:bCs/>
          <w:lang w:val="en-US" w:eastAsia="zh-CN"/>
        </w:rPr>
      </w:pPr>
    </w:p>
    <w:p>
      <w:pPr>
        <w:pStyle w:val="13"/>
        <w:bidi w:val="0"/>
        <w:jc w:val="center"/>
        <w:rPr>
          <w:rFonts w:hint="default"/>
          <w:b w:val="0"/>
          <w:bCs/>
          <w:lang w:val="en-US" w:eastAsia="zh-CN"/>
        </w:rPr>
      </w:pPr>
    </w:p>
    <w:p>
      <w:pPr>
        <w:pStyle w:val="13"/>
        <w:bidi w:val="0"/>
        <w:jc w:val="center"/>
        <w:rPr>
          <w:rFonts w:hint="default"/>
          <w:b w:val="0"/>
          <w:bCs/>
          <w:lang w:val="en-US" w:eastAsia="zh-CN"/>
        </w:rPr>
      </w:pPr>
    </w:p>
    <w:p>
      <w:pPr>
        <w:pStyle w:val="13"/>
        <w:bidi w:val="0"/>
        <w:jc w:val="center"/>
        <w:rPr>
          <w:rFonts w:hint="default"/>
          <w:b w:val="0"/>
          <w:bCs/>
          <w:lang w:val="en-US" w:eastAsia="zh-CN"/>
        </w:rPr>
      </w:pPr>
    </w:p>
    <w:p>
      <w:pPr>
        <w:pStyle w:val="13"/>
        <w:bidi w:val="0"/>
        <w:jc w:val="center"/>
        <w:rPr>
          <w:rFonts w:hint="default"/>
          <w:b w:val="0"/>
          <w:bCs/>
          <w:lang w:val="en-US" w:eastAsia="zh-CN"/>
        </w:rPr>
      </w:pPr>
    </w:p>
    <w:p>
      <w:pPr>
        <w:pStyle w:val="13"/>
        <w:bidi w:val="0"/>
        <w:jc w:val="center"/>
        <w:rPr>
          <w:rFonts w:hint="default"/>
          <w:b w:val="0"/>
          <w:bCs/>
          <w:lang w:val="en-US" w:eastAsia="zh-CN"/>
        </w:rPr>
      </w:pPr>
    </w:p>
    <w:p>
      <w:pPr>
        <w:pStyle w:val="13"/>
        <w:bidi w:val="0"/>
        <w:jc w:val="center"/>
        <w:rPr>
          <w:rFonts w:hint="default"/>
          <w:b w:val="0"/>
          <w:bCs/>
          <w:lang w:val="en-US" w:eastAsia="zh-CN"/>
        </w:rPr>
      </w:pPr>
    </w:p>
    <w:p>
      <w:pPr>
        <w:pStyle w:val="13"/>
        <w:bidi w:val="0"/>
        <w:jc w:val="center"/>
        <w:rPr>
          <w:rFonts w:hint="default"/>
          <w:b w:val="0"/>
          <w:bCs/>
          <w:lang w:val="en-US" w:eastAsia="zh-CN"/>
        </w:rPr>
      </w:pPr>
    </w:p>
    <w:p>
      <w:pPr>
        <w:pStyle w:val="13"/>
        <w:bidi w:val="0"/>
        <w:jc w:val="center"/>
        <w:rPr>
          <w:rFonts w:hint="default"/>
          <w:b w:val="0"/>
          <w:bCs/>
          <w:lang w:val="en-US" w:eastAsia="zh-CN"/>
        </w:rPr>
      </w:pPr>
    </w:p>
    <w:p>
      <w:pPr>
        <w:pStyle w:val="13"/>
        <w:bidi w:val="0"/>
        <w:rPr>
          <w:rFonts w:hint="default"/>
          <w:b w:val="0"/>
          <w:bCs/>
          <w:lang w:val="en-US" w:eastAsia="zh-CN"/>
        </w:rPr>
      </w:pPr>
    </w:p>
    <w:p>
      <w:pPr>
        <w:pStyle w:val="13"/>
        <w:bidi w:val="0"/>
        <w:rPr>
          <w:rFonts w:hint="default"/>
          <w:b w:val="0"/>
          <w:bCs/>
          <w:lang w:val="en-US" w:eastAsia="zh-CN"/>
        </w:rPr>
      </w:pPr>
    </w:p>
    <w:p>
      <w:pPr>
        <w:pStyle w:val="13"/>
        <w:bidi w:val="0"/>
        <w:outlineLvl w:val="2"/>
        <w:rPr>
          <w:rFonts w:hint="eastAsia"/>
          <w:highlight w:val="cyan"/>
          <w:lang w:val="en-US" w:eastAsia="zh-CN"/>
        </w:rPr>
      </w:pPr>
      <w:bookmarkStart w:id="34" w:name="_Toc12130"/>
      <w:r>
        <w:rPr>
          <w:rFonts w:hint="eastAsia"/>
          <w:highlight w:val="cyan"/>
          <w:lang w:val="en-US" w:eastAsia="zh-CN"/>
        </w:rPr>
        <w:t>3.2、添加小区</w:t>
      </w:r>
      <w:bookmarkEnd w:id="34"/>
    </w:p>
    <w:p>
      <w:pPr>
        <w:pStyle w:val="13"/>
        <w:bidi w:val="0"/>
        <w:jc w:val="center"/>
      </w:pPr>
      <w:r>
        <w:drawing>
          <wp:inline distT="0" distB="0" distL="114300" distR="114300">
            <wp:extent cx="4823460" cy="2425065"/>
            <wp:effectExtent l="0" t="0" r="7620" b="13335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bidi w:val="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在运营商名下新建小区</w:t>
      </w:r>
    </w:p>
    <w:p>
      <w:pPr>
        <w:pStyle w:val="13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080260"/>
            <wp:effectExtent l="9525" t="9525" r="19685" b="13335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0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3"/>
        <w:bidi w:val="0"/>
        <w:outlineLvl w:val="2"/>
        <w:rPr>
          <w:rFonts w:hint="eastAsia"/>
          <w:highlight w:val="cyan"/>
          <w:lang w:val="en-US" w:eastAsia="zh-CN"/>
        </w:rPr>
      </w:pPr>
      <w:bookmarkStart w:id="35" w:name="_Toc4584"/>
      <w:r>
        <w:rPr>
          <w:rFonts w:hint="eastAsia"/>
          <w:highlight w:val="cyan"/>
          <w:lang w:val="en-US" w:eastAsia="zh-CN"/>
        </w:rPr>
        <w:t>3.3、待审核小区</w:t>
      </w:r>
      <w:bookmarkEnd w:id="35"/>
    </w:p>
    <w:p>
      <w:pPr>
        <w:pStyle w:val="13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650490"/>
            <wp:effectExtent l="0" t="0" r="635" b="1270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bidi w:val="0"/>
        <w:outlineLvl w:val="2"/>
        <w:rPr>
          <w:rFonts w:hint="eastAsia"/>
          <w:highlight w:val="cyan"/>
          <w:lang w:val="en-US" w:eastAsia="zh-CN"/>
        </w:rPr>
      </w:pPr>
      <w:bookmarkStart w:id="36" w:name="_Toc2560"/>
      <w:r>
        <w:rPr>
          <w:rFonts w:hint="eastAsia"/>
          <w:highlight w:val="cyan"/>
          <w:lang w:val="en-US" w:eastAsia="zh-CN"/>
        </w:rPr>
        <w:t>3.4、设备信息</w:t>
      </w:r>
      <w:bookmarkEnd w:id="36"/>
    </w:p>
    <w:p>
      <w:pPr>
        <w:pStyle w:val="13"/>
        <w:bidi w:val="0"/>
      </w:pPr>
      <w:r>
        <w:drawing>
          <wp:inline distT="0" distB="0" distL="114300" distR="114300">
            <wp:extent cx="5272405" cy="2650490"/>
            <wp:effectExtent l="0" t="0" r="635" b="1270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bidi w:val="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默认显示设备号、sim卡号、联网状态、最新联网时间、小区、充电区、主机编号、设备类型、固件版本、频率、端口状态</w:t>
      </w:r>
    </w:p>
    <w:p>
      <w:pPr>
        <w:pStyle w:val="13"/>
        <w:bidi w:val="0"/>
      </w:pPr>
      <w:r>
        <w:drawing>
          <wp:inline distT="0" distB="0" distL="114300" distR="114300">
            <wp:extent cx="1303020" cy="373380"/>
            <wp:effectExtent l="9525" t="9525" r="13335" b="13335"/>
            <wp:docPr id="10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373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3"/>
        <w:bidi w:val="0"/>
        <w:rPr>
          <w:rFonts w:hint="default"/>
          <w:b w:val="0"/>
          <w:bCs/>
          <w:lang w:val="en-US" w:eastAsia="zh-CN"/>
        </w:rPr>
      </w:pPr>
      <w:r>
        <w:rPr>
          <w:rFonts w:hint="eastAsia"/>
          <w:lang w:val="en-US" w:eastAsia="zh-CN"/>
        </w:rPr>
        <w:t>“极限参数设置”</w:t>
      </w:r>
      <w:r>
        <w:rPr>
          <w:rFonts w:hint="default" w:ascii="Arial" w:hAnsi="Arial" w:cs="Arial"/>
          <w:lang w:val="en-US" w:eastAsia="zh-CN"/>
        </w:rPr>
        <w:t>↓</w:t>
      </w:r>
      <w:r>
        <w:rPr>
          <w:rFonts w:hint="eastAsia"/>
          <w:lang w:val="en-US" w:eastAsia="zh-CN"/>
        </w:rPr>
        <w:t>：</w:t>
      </w:r>
      <w:r>
        <w:rPr>
          <w:rFonts w:hint="eastAsia"/>
          <w:b w:val="0"/>
          <w:bCs/>
          <w:lang w:val="en-US" w:eastAsia="zh-CN"/>
        </w:rPr>
        <w:t>设置充电区最大充电时长和最大功率。双路设备默认2000瓦，10小时。10路默认每个端口2000瓦，总功率不超过10000瓦。大功率设备默认3500瓦，10小时。</w:t>
      </w:r>
    </w:p>
    <w:p>
      <w:pPr>
        <w:pStyle w:val="13"/>
        <w:bidi w:val="0"/>
        <w:jc w:val="left"/>
        <w:rPr>
          <w:rFonts w:hint="eastAsia"/>
          <w:b w:val="0"/>
          <w:bCs/>
          <w:lang w:val="en-US" w:eastAsia="zh-CN"/>
        </w:rPr>
      </w:pPr>
      <w:r>
        <w:drawing>
          <wp:inline distT="0" distB="0" distL="114300" distR="114300">
            <wp:extent cx="2858135" cy="1426210"/>
            <wp:effectExtent l="9525" t="9525" r="12700" b="12065"/>
            <wp:docPr id="10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1426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3"/>
        <w:bidi w:val="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“导入”：导入设备二维码，PC端添加设备</w:t>
      </w:r>
    </w:p>
    <w:p>
      <w:pPr>
        <w:pStyle w:val="13"/>
        <w:bidi w:val="0"/>
        <w:rPr>
          <w:rFonts w:hint="eastAsia"/>
          <w:b w:val="0"/>
          <w:bCs/>
          <w:lang w:val="en-US" w:eastAsia="zh-CN"/>
        </w:rPr>
      </w:pPr>
      <w:r>
        <w:drawing>
          <wp:inline distT="0" distB="0" distL="114300" distR="114300">
            <wp:extent cx="5272405" cy="2047240"/>
            <wp:effectExtent l="0" t="0" r="635" b="10160"/>
            <wp:docPr id="10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bidi w:val="0"/>
      </w:pPr>
      <w:r>
        <w:drawing>
          <wp:inline distT="0" distB="0" distL="114300" distR="114300">
            <wp:extent cx="2720340" cy="271780"/>
            <wp:effectExtent l="9525" t="9525" r="13335" b="23495"/>
            <wp:docPr id="5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8"/>
                    <pic:cNvPicPr>
                      <a:picLocks noChangeAspect="1"/>
                    </pic:cNvPicPr>
                  </pic:nvPicPr>
                  <pic:blipFill>
                    <a:blip r:embed="rId67"/>
                    <a:srcRect t="4878" b="8130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71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3"/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“禁用端口”</w:t>
      </w:r>
      <w:r>
        <w:rPr>
          <w:rFonts w:hint="default" w:ascii="Arial" w:hAnsi="Arial" w:cs="Arial"/>
          <w:lang w:val="en-US" w:eastAsia="zh-CN"/>
        </w:rPr>
        <w:t>↓</w:t>
      </w:r>
      <w:r>
        <w:rPr>
          <w:rFonts w:hint="eastAsia"/>
          <w:lang w:val="en-US" w:eastAsia="zh-CN"/>
        </w:rPr>
        <w:t>：</w:t>
      </w:r>
      <w:r>
        <w:rPr>
          <w:rFonts w:hint="eastAsia"/>
          <w:b w:val="0"/>
          <w:bCs/>
          <w:lang w:val="en-US" w:eastAsia="zh-CN"/>
        </w:rPr>
        <w:t>禁用设备任一端口</w:t>
      </w:r>
    </w:p>
    <w:p>
      <w:pPr>
        <w:pStyle w:val="13"/>
        <w:bidi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2406015" cy="824865"/>
            <wp:effectExtent l="9525" t="9525" r="22860" b="19050"/>
            <wp:docPr id="5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824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“端口绑定”</w:t>
      </w:r>
      <w:r>
        <w:rPr>
          <w:rFonts w:hint="default" w:ascii="Arial" w:hAnsi="Arial" w:cs="Arial"/>
          <w:lang w:val="en-US" w:eastAsia="zh-CN"/>
        </w:rPr>
        <w:t>↓</w:t>
      </w:r>
      <w:r>
        <w:rPr>
          <w:rFonts w:hint="eastAsia"/>
          <w:lang w:val="en-US" w:eastAsia="zh-CN"/>
        </w:rPr>
        <w:t>：</w:t>
      </w:r>
      <w:r>
        <w:rPr>
          <w:rFonts w:hint="eastAsia"/>
          <w:b w:val="0"/>
          <w:bCs/>
          <w:lang w:val="en-US" w:eastAsia="zh-CN"/>
        </w:rPr>
        <w:t>绑定</w:t>
      </w:r>
      <w:r>
        <w:rPr>
          <w:rFonts w:hint="eastAsia"/>
          <w:b w:val="0"/>
          <w:bCs/>
          <w:color w:val="FF0000"/>
          <w:lang w:val="en-US" w:eastAsia="zh-CN"/>
        </w:rPr>
        <w:t>本小区</w:t>
      </w:r>
      <w:r>
        <w:rPr>
          <w:rFonts w:hint="eastAsia"/>
          <w:b w:val="0"/>
          <w:bCs/>
          <w:lang w:val="en-US" w:eastAsia="zh-CN"/>
        </w:rPr>
        <w:t>用户编号，该端口只能此用户使用。</w:t>
      </w:r>
    </w:p>
    <w:p>
      <w:pPr>
        <w:pStyle w:val="13"/>
        <w:bidi w:val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349120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15875</wp:posOffset>
            </wp:positionV>
            <wp:extent cx="2757805" cy="1636395"/>
            <wp:effectExtent l="0" t="0" r="635" b="9525"/>
            <wp:wrapNone/>
            <wp:docPr id="5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3"/>
        <w:bidi w:val="0"/>
        <w:rPr>
          <w:rFonts w:hint="eastAsia"/>
          <w:lang w:val="en-US" w:eastAsia="zh-CN"/>
        </w:rPr>
      </w:pPr>
    </w:p>
    <w:p>
      <w:pPr>
        <w:pStyle w:val="13"/>
        <w:bidi w:val="0"/>
        <w:rPr>
          <w:rFonts w:hint="eastAsia"/>
          <w:lang w:val="en-US" w:eastAsia="zh-CN"/>
        </w:rPr>
      </w:pPr>
    </w:p>
    <w:p>
      <w:pPr>
        <w:pStyle w:val="13"/>
        <w:bidi w:val="0"/>
        <w:rPr>
          <w:rFonts w:hint="eastAsia"/>
          <w:lang w:val="en-US" w:eastAsia="zh-CN"/>
        </w:rPr>
      </w:pPr>
    </w:p>
    <w:p>
      <w:pPr>
        <w:pStyle w:val="13"/>
        <w:bidi w:val="0"/>
        <w:rPr>
          <w:rFonts w:hint="eastAsia"/>
          <w:lang w:val="en-US" w:eastAsia="zh-CN"/>
        </w:rPr>
      </w:pPr>
    </w:p>
    <w:p>
      <w:pPr>
        <w:pStyle w:val="13"/>
        <w:bidi w:val="0"/>
        <w:rPr>
          <w:rFonts w:hint="eastAsia"/>
          <w:lang w:val="en-US" w:eastAsia="zh-CN"/>
        </w:rPr>
      </w:pPr>
    </w:p>
    <w:p>
      <w:pPr>
        <w:pStyle w:val="13"/>
        <w:bidi w:val="0"/>
        <w:rPr>
          <w:rFonts w:hint="eastAsia"/>
          <w:lang w:val="en-US" w:eastAsia="zh-CN"/>
        </w:rPr>
      </w:pPr>
    </w:p>
    <w:p>
      <w:pPr>
        <w:pStyle w:val="13"/>
        <w:bidi w:val="0"/>
        <w:rPr>
          <w:rFonts w:hint="eastAsia"/>
          <w:lang w:val="en-US" w:eastAsia="zh-CN"/>
        </w:rPr>
      </w:pPr>
    </w:p>
    <w:p>
      <w:pPr>
        <w:pStyle w:val="1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“查看参数”</w:t>
      </w:r>
      <w:r>
        <w:rPr>
          <w:rFonts w:hint="default" w:ascii="Arial" w:hAnsi="Arial" w:cs="Arial"/>
          <w:lang w:val="en-US" w:eastAsia="zh-CN"/>
        </w:rPr>
        <w:t>↓</w:t>
      </w:r>
      <w:r>
        <w:rPr>
          <w:rFonts w:hint="eastAsia"/>
          <w:lang w:val="en-US" w:eastAsia="zh-CN"/>
        </w:rPr>
        <w:t>：</w:t>
      </w:r>
    </w:p>
    <w:p>
      <w:pPr>
        <w:pStyle w:val="13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3756660" cy="929640"/>
            <wp:effectExtent l="9525" t="9525" r="13335" b="20955"/>
            <wp:docPr id="5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929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“查看主机”</w:t>
      </w:r>
      <w:r>
        <w:rPr>
          <w:rFonts w:hint="default" w:ascii="Arial" w:hAnsi="Arial" w:cs="Arial"/>
          <w:lang w:val="en-US" w:eastAsia="zh-CN"/>
        </w:rPr>
        <w:t>↓</w:t>
      </w:r>
      <w:r>
        <w:rPr>
          <w:rFonts w:hint="eastAsia"/>
          <w:lang w:val="en-US" w:eastAsia="zh-CN"/>
        </w:rPr>
        <w:t>：</w:t>
      </w:r>
    </w:p>
    <w:p>
      <w:pPr>
        <w:pStyle w:val="13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1043940"/>
            <wp:effectExtent l="0" t="0" r="1270" b="7620"/>
            <wp:docPr id="5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“更多操作”：</w:t>
      </w:r>
    </w:p>
    <w:p>
      <w:pPr>
        <w:pStyle w:val="13"/>
        <w:bidi w:val="0"/>
      </w:pPr>
      <w:r>
        <w:drawing>
          <wp:inline distT="0" distB="0" distL="114300" distR="114300">
            <wp:extent cx="1143000" cy="365760"/>
            <wp:effectExtent l="0" t="0" r="0" b="0"/>
            <wp:docPr id="5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bidi w:val="0"/>
        <w:outlineLvl w:val="2"/>
        <w:rPr>
          <w:rFonts w:hint="eastAsia"/>
          <w:highlight w:val="cyan"/>
          <w:lang w:val="en-US" w:eastAsia="zh-CN"/>
        </w:rPr>
      </w:pPr>
      <w:bookmarkStart w:id="37" w:name="_Toc10604"/>
      <w:r>
        <w:rPr>
          <w:rFonts w:hint="eastAsia"/>
          <w:highlight w:val="cyan"/>
          <w:lang w:val="en-US" w:eastAsia="zh-CN"/>
        </w:rPr>
        <w:t>3.5、包月记录</w:t>
      </w:r>
      <w:bookmarkEnd w:id="37"/>
    </w:p>
    <w:p>
      <w:pPr>
        <w:pStyle w:val="13"/>
        <w:bidi w:val="0"/>
      </w:pPr>
      <w:r>
        <w:drawing>
          <wp:inline distT="0" distB="0" distL="114300" distR="114300">
            <wp:extent cx="5272405" cy="2650490"/>
            <wp:effectExtent l="0" t="0" r="635" b="1270"/>
            <wp:docPr id="6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left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可按用户编号、时间段查询，并导出明细表；“购买详情”可查看用户购买包月明细。</w:t>
      </w:r>
      <w:r>
        <w:rPr>
          <w:rFonts w:hint="eastAsia"/>
          <w:bCs/>
          <w:lang w:val="en-US" w:eastAsia="zh-CN"/>
        </w:rPr>
        <w:t>（</w:t>
      </w:r>
      <w:r>
        <w:rPr>
          <w:rFonts w:hint="eastAsia"/>
          <w:lang w:val="en-US" w:eastAsia="zh-CN"/>
        </w:rPr>
        <w:t>可按小区导出，也可整体公众号导出</w:t>
      </w:r>
      <w:r>
        <w:rPr>
          <w:rFonts w:hint="eastAsia"/>
          <w:bCs/>
          <w:lang w:val="en-US" w:eastAsia="zh-CN"/>
        </w:rPr>
        <w:t>）</w:t>
      </w:r>
    </w:p>
    <w:p>
      <w:pPr>
        <w:pStyle w:val="13"/>
        <w:bidi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993005" cy="1868170"/>
            <wp:effectExtent l="0" t="0" r="5715" b="6350"/>
            <wp:docPr id="6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5"/>
                    <pic:cNvPicPr>
                      <a:picLocks noChangeAspect="1"/>
                    </pic:cNvPicPr>
                  </pic:nvPicPr>
                  <pic:blipFill>
                    <a:blip r:embed="rId74"/>
                    <a:srcRect t="1522"/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bidi w:val="0"/>
        <w:outlineLvl w:val="2"/>
        <w:rPr>
          <w:rFonts w:hint="eastAsia"/>
          <w:highlight w:val="cyan"/>
          <w:lang w:val="en-US" w:eastAsia="zh-CN"/>
        </w:rPr>
      </w:pPr>
      <w:bookmarkStart w:id="38" w:name="_Toc16385"/>
      <w:r>
        <w:rPr>
          <w:rFonts w:hint="eastAsia"/>
          <w:highlight w:val="cyan"/>
          <w:lang w:val="en-US" w:eastAsia="zh-CN"/>
        </w:rPr>
        <w:t>3.6、小区资金池</w:t>
      </w:r>
      <w:bookmarkEnd w:id="38"/>
    </w:p>
    <w:p>
      <w:pPr>
        <w:pStyle w:val="13"/>
        <w:bidi w:val="0"/>
      </w:pPr>
      <w:r>
        <w:drawing>
          <wp:inline distT="0" distB="0" distL="114300" distR="114300">
            <wp:extent cx="5272405" cy="2650490"/>
            <wp:effectExtent l="0" t="0" r="635" b="1270"/>
            <wp:docPr id="6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bidi w:val="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小区（充值分成）资金池额度默认200元，可修改资金池金额（不能小于200元），设置资金池金额为了用户退款和跨区支出。</w:t>
      </w:r>
    </w:p>
    <w:p>
      <w:pPr>
        <w:pStyle w:val="13"/>
        <w:bidi w:val="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资金池不满200元，用户充值金额优先充到资金池，满200元后，充值金额正常参与分成。</w:t>
      </w:r>
    </w:p>
    <w:p>
      <w:pPr>
        <w:pStyle w:val="13"/>
        <w:bidi w:val="0"/>
        <w:outlineLvl w:val="2"/>
        <w:rPr>
          <w:rFonts w:hint="default"/>
          <w:highlight w:val="cyan"/>
          <w:lang w:val="en-US" w:eastAsia="zh-CN"/>
        </w:rPr>
      </w:pPr>
      <w:bookmarkStart w:id="39" w:name="_Toc14821"/>
      <w:r>
        <w:rPr>
          <w:rFonts w:hint="eastAsia"/>
          <w:highlight w:val="cyan"/>
          <w:lang w:val="en-US" w:eastAsia="zh-CN"/>
        </w:rPr>
        <w:t>3.7、消费退款资金池</w:t>
      </w:r>
      <w:bookmarkEnd w:id="39"/>
    </w:p>
    <w:p>
      <w:pPr>
        <w:jc w:val="left"/>
      </w:pPr>
      <w:r>
        <w:drawing>
          <wp:inline distT="0" distB="0" distL="114300" distR="114300">
            <wp:extent cx="5272405" cy="2650490"/>
            <wp:effectExtent l="0" t="0" r="635" b="1270"/>
            <wp:docPr id="6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bidi w:val="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小区（消费分成）资金池额度默认20元，设置资金池金额为了临时/跨区充电用户退款。</w:t>
      </w:r>
    </w:p>
    <w:p>
      <w:pPr>
        <w:pStyle w:val="13"/>
        <w:bidi w:val="0"/>
        <w:rPr>
          <w:rFonts w:hint="default"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资金池不满20元，临时充值/跨区消费/消费分成优先充到资金池，满20元后，金额正常参与分成。</w:t>
      </w:r>
    </w:p>
    <w:p>
      <w:pPr>
        <w:pStyle w:val="13"/>
        <w:numPr>
          <w:ilvl w:val="0"/>
          <w:numId w:val="2"/>
        </w:numPr>
        <w:bidi w:val="0"/>
        <w:outlineLvl w:val="1"/>
        <w:rPr>
          <w:rFonts w:hint="eastAsia"/>
          <w:highlight w:val="yellow"/>
          <w:lang w:val="en-US" w:eastAsia="zh-CN"/>
        </w:rPr>
      </w:pPr>
      <w:bookmarkStart w:id="40" w:name="_Toc32446"/>
      <w:r>
        <w:rPr>
          <w:rFonts w:hint="eastAsia"/>
          <w:highlight w:val="yellow"/>
          <w:lang w:val="en-US" w:eastAsia="zh-CN"/>
        </w:rPr>
        <w:t>用户反馈</w:t>
      </w:r>
      <w:bookmarkEnd w:id="40"/>
      <w:r>
        <w:rPr>
          <w:rFonts w:hint="eastAsia"/>
          <w:highlight w:val="yellow"/>
          <w:lang w:val="en-US" w:eastAsia="zh-CN"/>
        </w:rPr>
        <w:t xml:space="preserve">                                                                   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left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1478280" cy="1158240"/>
            <wp:effectExtent l="0" t="0" r="0" b="0"/>
            <wp:docPr id="6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bidi w:val="0"/>
        <w:outlineLvl w:val="2"/>
        <w:rPr>
          <w:rFonts w:hint="eastAsia"/>
          <w:highlight w:val="cyan"/>
          <w:lang w:val="en-US" w:eastAsia="zh-CN"/>
        </w:rPr>
      </w:pPr>
      <w:bookmarkStart w:id="41" w:name="_Toc5720"/>
      <w:r>
        <w:rPr>
          <w:rFonts w:hint="eastAsia"/>
          <w:highlight w:val="cyan"/>
          <w:lang w:val="en-US" w:eastAsia="zh-CN"/>
        </w:rPr>
        <w:t>4.1、故障反馈</w:t>
      </w:r>
      <w:bookmarkEnd w:id="41"/>
    </w:p>
    <w:p>
      <w:pPr>
        <w:pStyle w:val="13"/>
        <w:numPr>
          <w:ilvl w:val="0"/>
          <w:numId w:val="0"/>
        </w:numPr>
        <w:bidi w:val="0"/>
      </w:pPr>
      <w:r>
        <w:drawing>
          <wp:inline distT="0" distB="0" distL="114300" distR="114300">
            <wp:extent cx="4991100" cy="2508885"/>
            <wp:effectExtent l="0" t="0" r="7620" b="5715"/>
            <wp:docPr id="6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bidi w:val="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在线处理用户提交的故障问题。</w:t>
      </w:r>
    </w:p>
    <w:p>
      <w:pPr>
        <w:pStyle w:val="13"/>
        <w:numPr>
          <w:ilvl w:val="0"/>
          <w:numId w:val="0"/>
        </w:numPr>
        <w:bidi w:val="0"/>
        <w:outlineLvl w:val="2"/>
        <w:rPr>
          <w:rFonts w:hint="eastAsia"/>
          <w:b/>
          <w:bCs w:val="0"/>
          <w:highlight w:val="cyan"/>
          <w:lang w:val="en-US" w:eastAsia="zh-CN"/>
        </w:rPr>
      </w:pPr>
      <w:bookmarkStart w:id="42" w:name="_Toc25610"/>
      <w:r>
        <w:rPr>
          <w:rFonts w:hint="eastAsia"/>
          <w:b/>
          <w:bCs w:val="0"/>
          <w:highlight w:val="cyan"/>
          <w:lang w:val="en-US" w:eastAsia="zh-CN"/>
        </w:rPr>
        <w:t>4.2、退款反馈</w:t>
      </w:r>
      <w:bookmarkEnd w:id="42"/>
    </w:p>
    <w:p>
      <w:pPr>
        <w:pStyle w:val="13"/>
        <w:numPr>
          <w:ilvl w:val="0"/>
          <w:numId w:val="0"/>
        </w:numPr>
        <w:bidi w:val="0"/>
      </w:pPr>
      <w:r>
        <w:drawing>
          <wp:inline distT="0" distB="0" distL="114300" distR="114300">
            <wp:extent cx="5067300" cy="2547620"/>
            <wp:effectExtent l="0" t="0" r="7620" b="12700"/>
            <wp:docPr id="6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在线处理用户提交的退款问题。</w:t>
      </w:r>
    </w:p>
    <w:p>
      <w:pPr>
        <w:pStyle w:val="13"/>
        <w:numPr>
          <w:ilvl w:val="0"/>
          <w:numId w:val="0"/>
        </w:numPr>
        <w:bidi w:val="0"/>
        <w:outlineLvl w:val="2"/>
        <w:rPr>
          <w:rFonts w:hint="eastAsia"/>
          <w:highlight w:val="cyan"/>
          <w:lang w:val="en-US" w:eastAsia="zh-CN"/>
        </w:rPr>
      </w:pPr>
      <w:bookmarkStart w:id="43" w:name="_Toc10400"/>
      <w:r>
        <w:rPr>
          <w:rFonts w:hint="eastAsia"/>
          <w:highlight w:val="cyan"/>
          <w:lang w:val="en-US" w:eastAsia="zh-CN"/>
        </w:rPr>
        <w:t>4.3、意见反馈</w:t>
      </w:r>
      <w:bookmarkEnd w:id="43"/>
    </w:p>
    <w:p>
      <w:pPr>
        <w:pStyle w:val="13"/>
        <w:numPr>
          <w:ilvl w:val="0"/>
          <w:numId w:val="0"/>
        </w:numPr>
        <w:bidi w:val="0"/>
        <w:rPr>
          <w:rFonts w:hint="eastAsia" w:eastAsiaTheme="minorEastAsia"/>
          <w:lang w:val="en-US" w:eastAsia="zh-CN"/>
        </w:rPr>
      </w:pPr>
      <w:r>
        <w:drawing>
          <wp:anchor distT="0" distB="0" distL="114300" distR="114300" simplePos="0" relativeHeight="253492224" behindDoc="0" locked="0" layoutInCell="1" allowOverlap="1">
            <wp:simplePos x="0" y="0"/>
            <wp:positionH relativeFrom="column">
              <wp:posOffset>7620</wp:posOffset>
            </wp:positionH>
            <wp:positionV relativeFrom="page">
              <wp:posOffset>7292975</wp:posOffset>
            </wp:positionV>
            <wp:extent cx="4942840" cy="2381250"/>
            <wp:effectExtent l="0" t="0" r="10160" b="11430"/>
            <wp:wrapNone/>
            <wp:docPr id="6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2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3"/>
        <w:numPr>
          <w:ilvl w:val="0"/>
          <w:numId w:val="0"/>
        </w:numPr>
        <w:bidi w:val="0"/>
        <w:rPr>
          <w:rFonts w:hint="eastAsia" w:eastAsiaTheme="minorEastAsia"/>
          <w:lang w:val="en-US" w:eastAsia="zh-CN"/>
        </w:rPr>
      </w:pPr>
    </w:p>
    <w:p>
      <w:pPr>
        <w:pStyle w:val="13"/>
        <w:numPr>
          <w:ilvl w:val="0"/>
          <w:numId w:val="0"/>
        </w:numPr>
        <w:bidi w:val="0"/>
        <w:rPr>
          <w:rFonts w:hint="eastAsia" w:eastAsiaTheme="minorEastAsia"/>
          <w:lang w:val="en-US" w:eastAsia="zh-CN"/>
        </w:rPr>
      </w:pPr>
    </w:p>
    <w:p>
      <w:pPr>
        <w:pStyle w:val="13"/>
        <w:numPr>
          <w:ilvl w:val="0"/>
          <w:numId w:val="0"/>
        </w:numPr>
        <w:bidi w:val="0"/>
        <w:rPr>
          <w:rFonts w:hint="eastAsia" w:eastAsiaTheme="minorEastAsia"/>
          <w:lang w:val="en-US" w:eastAsia="zh-CN"/>
        </w:rPr>
      </w:pPr>
    </w:p>
    <w:p>
      <w:pPr>
        <w:pStyle w:val="13"/>
        <w:numPr>
          <w:ilvl w:val="0"/>
          <w:numId w:val="0"/>
        </w:numPr>
        <w:bidi w:val="0"/>
        <w:rPr>
          <w:rFonts w:hint="eastAsia" w:eastAsiaTheme="minorEastAsia"/>
          <w:lang w:val="en-US" w:eastAsia="zh-CN"/>
        </w:rPr>
      </w:pPr>
    </w:p>
    <w:p>
      <w:pPr>
        <w:pStyle w:val="13"/>
        <w:numPr>
          <w:ilvl w:val="0"/>
          <w:numId w:val="0"/>
        </w:numPr>
        <w:bidi w:val="0"/>
        <w:rPr>
          <w:rFonts w:hint="eastAsia" w:eastAsiaTheme="minorEastAsia"/>
          <w:lang w:val="en-US" w:eastAsia="zh-CN"/>
        </w:rPr>
      </w:pPr>
    </w:p>
    <w:p>
      <w:pPr>
        <w:pStyle w:val="13"/>
        <w:numPr>
          <w:ilvl w:val="0"/>
          <w:numId w:val="0"/>
        </w:numPr>
        <w:bidi w:val="0"/>
        <w:rPr>
          <w:rFonts w:hint="eastAsia" w:eastAsiaTheme="minorEastAsia"/>
          <w:lang w:val="en-US" w:eastAsia="zh-CN"/>
        </w:rPr>
      </w:pPr>
    </w:p>
    <w:p>
      <w:pPr>
        <w:pStyle w:val="13"/>
        <w:numPr>
          <w:ilvl w:val="0"/>
          <w:numId w:val="0"/>
        </w:numPr>
        <w:bidi w:val="0"/>
        <w:rPr>
          <w:rFonts w:hint="eastAsia" w:eastAsiaTheme="minorEastAsia"/>
          <w:lang w:val="en-US" w:eastAsia="zh-CN"/>
        </w:rPr>
      </w:pPr>
    </w:p>
    <w:p>
      <w:pPr>
        <w:pStyle w:val="13"/>
        <w:numPr>
          <w:ilvl w:val="0"/>
          <w:numId w:val="0"/>
        </w:numPr>
        <w:bidi w:val="0"/>
        <w:rPr>
          <w:rFonts w:hint="eastAsia" w:eastAsiaTheme="minorEastAsia"/>
          <w:lang w:val="en-US" w:eastAsia="zh-CN"/>
        </w:rPr>
      </w:pPr>
    </w:p>
    <w:p>
      <w:pPr>
        <w:pStyle w:val="13"/>
        <w:numPr>
          <w:ilvl w:val="0"/>
          <w:numId w:val="0"/>
        </w:numPr>
        <w:bidi w:val="0"/>
        <w:rPr>
          <w:rFonts w:hint="eastAsia" w:eastAsiaTheme="minorEastAsia"/>
          <w:lang w:val="en-US" w:eastAsia="zh-CN"/>
        </w:rPr>
      </w:pPr>
    </w:p>
    <w:p>
      <w:pPr>
        <w:pStyle w:val="13"/>
        <w:numPr>
          <w:ilvl w:val="0"/>
          <w:numId w:val="0"/>
        </w:numPr>
        <w:bidi w:val="0"/>
        <w:rPr>
          <w:rFonts w:hint="eastAsia" w:eastAsiaTheme="minorEastAsia"/>
          <w:lang w:val="en-US" w:eastAsia="zh-CN"/>
        </w:rPr>
      </w:pPr>
    </w:p>
    <w:p>
      <w:pPr>
        <w:pStyle w:val="13"/>
        <w:numPr>
          <w:ilvl w:val="0"/>
          <w:numId w:val="0"/>
        </w:numPr>
        <w:bidi w:val="0"/>
        <w:rPr>
          <w:rFonts w:hint="eastAsia" w:eastAsiaTheme="minorEastAsia"/>
          <w:lang w:val="en-US" w:eastAsia="zh-CN"/>
        </w:rPr>
      </w:pPr>
    </w:p>
    <w:p>
      <w:pPr>
        <w:pStyle w:val="13"/>
        <w:numPr>
          <w:ilvl w:val="0"/>
          <w:numId w:val="2"/>
        </w:numPr>
        <w:bidi w:val="0"/>
        <w:outlineLvl w:val="1"/>
        <w:rPr>
          <w:rFonts w:hint="eastAsia"/>
          <w:highlight w:val="yellow"/>
          <w:lang w:val="en-US" w:eastAsia="zh-CN"/>
        </w:rPr>
      </w:pPr>
      <w:bookmarkStart w:id="44" w:name="_Toc20553"/>
      <w:r>
        <w:rPr>
          <w:rFonts w:hint="eastAsia"/>
          <w:highlight w:val="yellow"/>
          <w:lang w:val="en-US" w:eastAsia="zh-CN"/>
        </w:rPr>
        <w:t>统计报表</w:t>
      </w:r>
      <w:bookmarkEnd w:id="44"/>
      <w:r>
        <w:rPr>
          <w:rFonts w:hint="eastAsia"/>
          <w:highlight w:val="yellow"/>
          <w:lang w:val="en-US" w:eastAsia="zh-CN"/>
        </w:rPr>
        <w:t xml:space="preserve">                                                                   </w:t>
      </w:r>
    </w:p>
    <w:p>
      <w:pPr>
        <w:pStyle w:val="13"/>
        <w:numPr>
          <w:ilvl w:val="0"/>
          <w:numId w:val="0"/>
        </w:numPr>
        <w:bidi w:val="0"/>
      </w:pPr>
      <w:r>
        <w:drawing>
          <wp:inline distT="0" distB="0" distL="114300" distR="114300">
            <wp:extent cx="1470660" cy="2354580"/>
            <wp:effectExtent l="0" t="0" r="7620" b="7620"/>
            <wp:docPr id="6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bidi w:val="0"/>
        <w:outlineLvl w:val="2"/>
        <w:rPr>
          <w:rFonts w:hint="eastAsia"/>
          <w:highlight w:val="cyan"/>
          <w:lang w:val="en-US" w:eastAsia="zh-CN"/>
        </w:rPr>
      </w:pPr>
      <w:bookmarkStart w:id="45" w:name="_Toc15810"/>
      <w:r>
        <w:rPr>
          <w:rFonts w:hint="eastAsia"/>
          <w:highlight w:val="cyan"/>
          <w:lang w:val="en-US" w:eastAsia="zh-CN"/>
        </w:rPr>
        <w:t>5.1、设备使用率</w:t>
      </w:r>
      <w:bookmarkEnd w:id="45"/>
    </w:p>
    <w:p>
      <w:pPr>
        <w:pStyle w:val="1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650490"/>
            <wp:effectExtent l="0" t="0" r="635" b="1270"/>
            <wp:docPr id="7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4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bidi w:val="0"/>
      </w:pPr>
      <w:r>
        <w:drawing>
          <wp:inline distT="0" distB="0" distL="114300" distR="114300">
            <wp:extent cx="5269230" cy="1690370"/>
            <wp:effectExtent l="9525" t="9525" r="9525" b="22225"/>
            <wp:docPr id="7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5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90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bidi w:val="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查看设备使用率及端口使用率。设备使用率的计算方法，一个端口一天一次使用率，就是100%</w:t>
      </w:r>
    </w:p>
    <w:p>
      <w:pPr>
        <w:pStyle w:val="13"/>
        <w:numPr>
          <w:ilvl w:val="0"/>
          <w:numId w:val="0"/>
        </w:numPr>
        <w:bidi w:val="0"/>
        <w:outlineLvl w:val="2"/>
        <w:rPr>
          <w:rFonts w:hint="eastAsia"/>
          <w:b/>
          <w:bCs w:val="0"/>
          <w:highlight w:val="cyan"/>
          <w:lang w:val="en-US" w:eastAsia="zh-CN"/>
        </w:rPr>
      </w:pPr>
      <w:bookmarkStart w:id="46" w:name="_Toc14826"/>
      <w:r>
        <w:rPr>
          <w:rFonts w:hint="eastAsia"/>
          <w:b/>
          <w:bCs w:val="0"/>
          <w:highlight w:val="cyan"/>
          <w:lang w:val="en-US" w:eastAsia="zh-CN"/>
        </w:rPr>
        <w:t>5.2、用户统计</w:t>
      </w:r>
      <w:bookmarkEnd w:id="46"/>
    </w:p>
    <w:p>
      <w:pPr>
        <w:pStyle w:val="13"/>
        <w:numPr>
          <w:ilvl w:val="0"/>
          <w:numId w:val="0"/>
        </w:numPr>
        <w:bidi w:val="0"/>
        <w:rPr>
          <w:rFonts w:hint="default"/>
          <w:b/>
          <w:bCs w:val="0"/>
          <w:lang w:val="en-US" w:eastAsia="zh-CN"/>
        </w:rPr>
      </w:pPr>
      <w:r>
        <w:drawing>
          <wp:inline distT="0" distB="0" distL="114300" distR="114300">
            <wp:extent cx="5272405" cy="2650490"/>
            <wp:effectExtent l="0" t="0" r="635" b="1270"/>
            <wp:docPr id="7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bidi w:val="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用户基本信息、消费明细。</w:t>
      </w:r>
    </w:p>
    <w:p>
      <w:pPr>
        <w:pStyle w:val="13"/>
        <w:numPr>
          <w:ilvl w:val="0"/>
          <w:numId w:val="0"/>
        </w:numPr>
        <w:bidi w:val="0"/>
        <w:outlineLvl w:val="2"/>
        <w:rPr>
          <w:rFonts w:hint="eastAsia"/>
          <w:b/>
          <w:bCs w:val="0"/>
          <w:highlight w:val="cyan"/>
          <w:lang w:val="en-US" w:eastAsia="zh-CN"/>
        </w:rPr>
      </w:pPr>
      <w:bookmarkStart w:id="47" w:name="_Toc25060"/>
      <w:r>
        <w:rPr>
          <w:rFonts w:hint="eastAsia"/>
          <w:b/>
          <w:bCs w:val="0"/>
          <w:highlight w:val="cyan"/>
          <w:lang w:val="en-US" w:eastAsia="zh-CN"/>
        </w:rPr>
        <w:t>5.3、小区统计</w:t>
      </w:r>
      <w:bookmarkEnd w:id="47"/>
    </w:p>
    <w:p>
      <w:pPr>
        <w:pStyle w:val="1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650490"/>
            <wp:effectExtent l="0" t="0" r="635" b="1270"/>
            <wp:docPr id="7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7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/>
          <w:lang w:val="en-US" w:eastAsia="zh-CN"/>
        </w:rPr>
        <w:t>小区基本信息、消费/收入明细。</w:t>
      </w:r>
    </w:p>
    <w:p>
      <w:pPr>
        <w:pStyle w:val="13"/>
        <w:numPr>
          <w:ilvl w:val="0"/>
          <w:numId w:val="0"/>
        </w:numPr>
        <w:bidi w:val="0"/>
        <w:outlineLvl w:val="2"/>
        <w:rPr>
          <w:rFonts w:hint="eastAsia"/>
          <w:b/>
          <w:bCs w:val="0"/>
          <w:highlight w:val="cyan"/>
          <w:lang w:val="en-US" w:eastAsia="zh-CN"/>
        </w:rPr>
      </w:pPr>
      <w:bookmarkStart w:id="48" w:name="_Toc5649"/>
      <w:r>
        <w:rPr>
          <w:rFonts w:hint="eastAsia"/>
          <w:b/>
          <w:bCs w:val="0"/>
          <w:highlight w:val="cyan"/>
          <w:lang w:val="en-US" w:eastAsia="zh-CN"/>
        </w:rPr>
        <w:t>5.4、收益统计</w:t>
      </w:r>
      <w:bookmarkEnd w:id="48"/>
    </w:p>
    <w:p>
      <w:pPr>
        <w:pStyle w:val="13"/>
        <w:numPr>
          <w:ilvl w:val="0"/>
          <w:numId w:val="0"/>
        </w:numPr>
        <w:bidi w:val="0"/>
      </w:pPr>
      <w:r>
        <w:drawing>
          <wp:anchor distT="0" distB="0" distL="114300" distR="114300" simplePos="0" relativeHeight="253493248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16510</wp:posOffset>
            </wp:positionV>
            <wp:extent cx="4316730" cy="2169795"/>
            <wp:effectExtent l="0" t="0" r="11430" b="9525"/>
            <wp:wrapNone/>
            <wp:docPr id="7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8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3"/>
        <w:numPr>
          <w:ilvl w:val="0"/>
          <w:numId w:val="0"/>
        </w:numPr>
        <w:bidi w:val="0"/>
      </w:pPr>
    </w:p>
    <w:p>
      <w:pPr>
        <w:pStyle w:val="13"/>
        <w:numPr>
          <w:ilvl w:val="0"/>
          <w:numId w:val="0"/>
        </w:numPr>
        <w:bidi w:val="0"/>
      </w:pPr>
    </w:p>
    <w:p>
      <w:pPr>
        <w:pStyle w:val="13"/>
        <w:numPr>
          <w:ilvl w:val="0"/>
          <w:numId w:val="0"/>
        </w:numPr>
        <w:bidi w:val="0"/>
      </w:pPr>
    </w:p>
    <w:p>
      <w:pPr>
        <w:pStyle w:val="13"/>
        <w:numPr>
          <w:ilvl w:val="0"/>
          <w:numId w:val="0"/>
        </w:numPr>
        <w:bidi w:val="0"/>
      </w:pPr>
    </w:p>
    <w:p>
      <w:pPr>
        <w:pStyle w:val="13"/>
        <w:numPr>
          <w:ilvl w:val="0"/>
          <w:numId w:val="0"/>
        </w:numPr>
        <w:bidi w:val="0"/>
      </w:pPr>
    </w:p>
    <w:p>
      <w:pPr>
        <w:pStyle w:val="13"/>
        <w:numPr>
          <w:ilvl w:val="0"/>
          <w:numId w:val="0"/>
        </w:numPr>
        <w:bidi w:val="0"/>
      </w:pPr>
    </w:p>
    <w:p>
      <w:pPr>
        <w:pStyle w:val="13"/>
        <w:numPr>
          <w:ilvl w:val="0"/>
          <w:numId w:val="0"/>
        </w:numPr>
        <w:bidi w:val="0"/>
      </w:pPr>
    </w:p>
    <w:p>
      <w:pPr>
        <w:pStyle w:val="13"/>
        <w:numPr>
          <w:ilvl w:val="0"/>
          <w:numId w:val="0"/>
        </w:numPr>
        <w:bidi w:val="0"/>
      </w:pPr>
    </w:p>
    <w:p>
      <w:pPr>
        <w:pStyle w:val="13"/>
        <w:numPr>
          <w:ilvl w:val="0"/>
          <w:numId w:val="0"/>
        </w:numPr>
        <w:bidi w:val="0"/>
      </w:pPr>
    </w:p>
    <w:p>
      <w:pPr>
        <w:pStyle w:val="13"/>
        <w:numPr>
          <w:ilvl w:val="0"/>
          <w:numId w:val="0"/>
        </w:numPr>
        <w:bidi w:val="0"/>
      </w:pPr>
    </w:p>
    <w:p>
      <w:pPr>
        <w:pStyle w:val="1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小区运营商/管理员收益明细。</w:t>
      </w:r>
    </w:p>
    <w:p>
      <w:pPr>
        <w:pStyle w:val="13"/>
        <w:numPr>
          <w:ilvl w:val="0"/>
          <w:numId w:val="0"/>
        </w:numPr>
        <w:bidi w:val="0"/>
        <w:outlineLvl w:val="2"/>
        <w:rPr>
          <w:rFonts w:hint="eastAsia"/>
          <w:b/>
          <w:bCs w:val="0"/>
          <w:highlight w:val="cyan"/>
          <w:lang w:val="en-US" w:eastAsia="zh-CN"/>
        </w:rPr>
      </w:pPr>
      <w:bookmarkStart w:id="49" w:name="_Toc12521"/>
      <w:r>
        <w:rPr>
          <w:rFonts w:hint="eastAsia"/>
          <w:b/>
          <w:bCs w:val="0"/>
          <w:highlight w:val="cyan"/>
          <w:lang w:val="en-US" w:eastAsia="zh-CN"/>
        </w:rPr>
        <w:t>5.5、用户增长统计</w:t>
      </w:r>
      <w:bookmarkEnd w:id="49"/>
    </w:p>
    <w:p>
      <w:pPr>
        <w:pStyle w:val="13"/>
        <w:numPr>
          <w:ilvl w:val="0"/>
          <w:numId w:val="0"/>
        </w:numPr>
        <w:bidi w:val="0"/>
        <w:rPr>
          <w:rFonts w:hint="eastAsia"/>
          <w:b/>
          <w:bCs w:val="0"/>
          <w:lang w:val="en-US" w:eastAsia="zh-CN"/>
        </w:rPr>
      </w:pPr>
      <w:r>
        <w:drawing>
          <wp:inline distT="0" distB="0" distL="114300" distR="114300">
            <wp:extent cx="4519295" cy="2272030"/>
            <wp:effectExtent l="0" t="0" r="6985" b="13970"/>
            <wp:docPr id="7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9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51929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bidi w:val="0"/>
        <w:outlineLvl w:val="2"/>
        <w:rPr>
          <w:rFonts w:hint="eastAsia"/>
          <w:b/>
          <w:bCs w:val="0"/>
          <w:highlight w:val="cyan"/>
          <w:lang w:val="en-US" w:eastAsia="zh-CN"/>
        </w:rPr>
      </w:pPr>
      <w:bookmarkStart w:id="50" w:name="_Toc18230"/>
      <w:r>
        <w:rPr>
          <w:rFonts w:hint="eastAsia"/>
          <w:b/>
          <w:bCs w:val="0"/>
          <w:highlight w:val="cyan"/>
          <w:lang w:val="en-US" w:eastAsia="zh-CN"/>
        </w:rPr>
        <w:t>5.6、用户充值统计</w:t>
      </w:r>
      <w:bookmarkEnd w:id="50"/>
    </w:p>
    <w:p>
      <w:pPr>
        <w:pStyle w:val="13"/>
        <w:numPr>
          <w:ilvl w:val="0"/>
          <w:numId w:val="0"/>
        </w:numPr>
        <w:bidi w:val="0"/>
        <w:rPr>
          <w:rFonts w:hint="eastAsia"/>
          <w:b/>
          <w:bCs w:val="0"/>
          <w:lang w:val="en-US" w:eastAsia="zh-CN"/>
        </w:rPr>
      </w:pPr>
      <w:r>
        <w:drawing>
          <wp:anchor distT="0" distB="0" distL="114300" distR="114300" simplePos="0" relativeHeight="253481984" behindDoc="0" locked="0" layoutInCell="1" allowOverlap="1">
            <wp:simplePos x="0" y="0"/>
            <wp:positionH relativeFrom="column">
              <wp:posOffset>5080</wp:posOffset>
            </wp:positionH>
            <wp:positionV relativeFrom="page">
              <wp:posOffset>4150995</wp:posOffset>
            </wp:positionV>
            <wp:extent cx="4710430" cy="2368550"/>
            <wp:effectExtent l="0" t="0" r="13970" b="8890"/>
            <wp:wrapNone/>
            <wp:docPr id="7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0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3"/>
        <w:numPr>
          <w:ilvl w:val="0"/>
          <w:numId w:val="0"/>
        </w:numPr>
        <w:bidi w:val="0"/>
        <w:rPr>
          <w:rFonts w:hint="eastAsia"/>
          <w:b/>
          <w:bCs w:val="0"/>
          <w:lang w:val="en-US" w:eastAsia="zh-CN"/>
        </w:rPr>
      </w:pPr>
    </w:p>
    <w:p>
      <w:pPr>
        <w:pStyle w:val="13"/>
        <w:numPr>
          <w:ilvl w:val="0"/>
          <w:numId w:val="0"/>
        </w:numPr>
        <w:bidi w:val="0"/>
        <w:rPr>
          <w:rFonts w:hint="eastAsia"/>
          <w:b/>
          <w:bCs w:val="0"/>
          <w:lang w:val="en-US" w:eastAsia="zh-CN"/>
        </w:rPr>
      </w:pPr>
    </w:p>
    <w:p>
      <w:pPr>
        <w:pStyle w:val="13"/>
        <w:numPr>
          <w:ilvl w:val="0"/>
          <w:numId w:val="0"/>
        </w:numPr>
        <w:bidi w:val="0"/>
        <w:rPr>
          <w:rFonts w:hint="eastAsia"/>
          <w:b/>
          <w:bCs w:val="0"/>
          <w:lang w:val="en-US" w:eastAsia="zh-CN"/>
        </w:rPr>
      </w:pPr>
    </w:p>
    <w:p>
      <w:pPr>
        <w:pStyle w:val="13"/>
        <w:numPr>
          <w:ilvl w:val="0"/>
          <w:numId w:val="0"/>
        </w:numPr>
        <w:bidi w:val="0"/>
        <w:rPr>
          <w:rFonts w:hint="eastAsia"/>
          <w:b/>
          <w:bCs w:val="0"/>
          <w:lang w:val="en-US" w:eastAsia="zh-CN"/>
        </w:rPr>
      </w:pPr>
    </w:p>
    <w:p>
      <w:pPr>
        <w:pStyle w:val="13"/>
        <w:numPr>
          <w:ilvl w:val="0"/>
          <w:numId w:val="0"/>
        </w:numPr>
        <w:bidi w:val="0"/>
        <w:rPr>
          <w:rFonts w:hint="eastAsia"/>
          <w:b/>
          <w:bCs w:val="0"/>
          <w:lang w:val="en-US" w:eastAsia="zh-CN"/>
        </w:rPr>
      </w:pPr>
    </w:p>
    <w:p>
      <w:pPr>
        <w:pStyle w:val="13"/>
        <w:numPr>
          <w:ilvl w:val="0"/>
          <w:numId w:val="0"/>
        </w:numPr>
        <w:bidi w:val="0"/>
        <w:rPr>
          <w:rFonts w:hint="eastAsia"/>
          <w:b/>
          <w:bCs w:val="0"/>
          <w:lang w:val="en-US" w:eastAsia="zh-CN"/>
        </w:rPr>
      </w:pPr>
    </w:p>
    <w:p>
      <w:pPr>
        <w:pStyle w:val="13"/>
        <w:numPr>
          <w:ilvl w:val="0"/>
          <w:numId w:val="0"/>
        </w:numPr>
        <w:bidi w:val="0"/>
        <w:rPr>
          <w:rFonts w:hint="eastAsia"/>
          <w:b/>
          <w:bCs w:val="0"/>
          <w:lang w:val="en-US" w:eastAsia="zh-CN"/>
        </w:rPr>
      </w:pPr>
    </w:p>
    <w:p>
      <w:pPr>
        <w:pStyle w:val="13"/>
        <w:numPr>
          <w:ilvl w:val="0"/>
          <w:numId w:val="0"/>
        </w:numPr>
        <w:bidi w:val="0"/>
        <w:rPr>
          <w:rFonts w:hint="eastAsia"/>
          <w:b/>
          <w:bCs w:val="0"/>
          <w:lang w:val="en-US" w:eastAsia="zh-CN"/>
        </w:rPr>
      </w:pPr>
    </w:p>
    <w:p>
      <w:pPr>
        <w:pStyle w:val="13"/>
        <w:numPr>
          <w:ilvl w:val="0"/>
          <w:numId w:val="0"/>
        </w:numPr>
        <w:bidi w:val="0"/>
        <w:rPr>
          <w:rFonts w:hint="eastAsia"/>
          <w:b/>
          <w:bCs w:val="0"/>
          <w:lang w:val="en-US" w:eastAsia="zh-CN"/>
        </w:rPr>
      </w:pPr>
    </w:p>
    <w:p>
      <w:pPr>
        <w:pStyle w:val="13"/>
        <w:numPr>
          <w:ilvl w:val="0"/>
          <w:numId w:val="0"/>
        </w:numPr>
        <w:bidi w:val="0"/>
        <w:rPr>
          <w:rFonts w:hint="eastAsia"/>
          <w:b/>
          <w:bCs w:val="0"/>
          <w:lang w:val="en-US" w:eastAsia="zh-CN"/>
        </w:rPr>
      </w:pPr>
    </w:p>
    <w:p>
      <w:pPr>
        <w:pStyle w:val="13"/>
        <w:numPr>
          <w:ilvl w:val="0"/>
          <w:numId w:val="0"/>
        </w:numPr>
        <w:bidi w:val="0"/>
        <w:rPr>
          <w:rFonts w:hint="eastAsia"/>
          <w:b/>
          <w:bCs w:val="0"/>
          <w:lang w:val="en-US" w:eastAsia="zh-CN"/>
        </w:rPr>
      </w:pPr>
    </w:p>
    <w:p>
      <w:pPr>
        <w:pStyle w:val="13"/>
        <w:numPr>
          <w:ilvl w:val="0"/>
          <w:numId w:val="0"/>
        </w:numPr>
        <w:bidi w:val="0"/>
        <w:rPr>
          <w:rFonts w:hint="eastAsia"/>
          <w:b/>
          <w:bCs w:val="0"/>
          <w:lang w:val="en-US" w:eastAsia="zh-CN"/>
        </w:rPr>
      </w:pPr>
    </w:p>
    <w:p>
      <w:pPr>
        <w:pStyle w:val="13"/>
        <w:numPr>
          <w:ilvl w:val="0"/>
          <w:numId w:val="0"/>
        </w:numPr>
        <w:bidi w:val="0"/>
        <w:outlineLvl w:val="2"/>
        <w:rPr>
          <w:rFonts w:hint="eastAsia"/>
          <w:b/>
          <w:bCs w:val="0"/>
          <w:highlight w:val="cyan"/>
          <w:lang w:val="en-US" w:eastAsia="zh-CN"/>
        </w:rPr>
      </w:pPr>
      <w:bookmarkStart w:id="51" w:name="_Toc26880"/>
      <w:r>
        <w:rPr>
          <w:rFonts w:hint="eastAsia"/>
          <w:b/>
          <w:bCs w:val="0"/>
          <w:highlight w:val="cyan"/>
          <w:lang w:val="en-US" w:eastAsia="zh-CN"/>
        </w:rPr>
        <w:t>5.7、用户消费统计</w:t>
      </w:r>
      <w:bookmarkEnd w:id="51"/>
    </w:p>
    <w:p>
      <w:pPr>
        <w:pStyle w:val="13"/>
        <w:numPr>
          <w:ilvl w:val="0"/>
          <w:numId w:val="0"/>
        </w:numPr>
        <w:bidi w:val="0"/>
        <w:rPr>
          <w:rFonts w:hint="eastAsia"/>
          <w:b/>
          <w:bCs w:val="0"/>
          <w:lang w:val="en-US" w:eastAsia="zh-CN"/>
        </w:rPr>
      </w:pPr>
      <w:r>
        <w:drawing>
          <wp:inline distT="0" distB="0" distL="114300" distR="114300">
            <wp:extent cx="5272405" cy="2650490"/>
            <wp:effectExtent l="0" t="0" r="635" b="1270"/>
            <wp:docPr id="7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bidi w:val="0"/>
        <w:outlineLvl w:val="2"/>
        <w:rPr>
          <w:rFonts w:hint="eastAsia"/>
          <w:highlight w:val="cyan"/>
          <w:lang w:val="en-US" w:eastAsia="zh-CN"/>
        </w:rPr>
      </w:pPr>
      <w:bookmarkStart w:id="52" w:name="_Toc18939"/>
      <w:r>
        <w:rPr>
          <w:rFonts w:hint="eastAsia"/>
          <w:b/>
          <w:bCs w:val="0"/>
          <w:highlight w:val="cyan"/>
          <w:lang w:val="en-US" w:eastAsia="zh-CN"/>
        </w:rPr>
        <w:t>5.8、功率统计</w:t>
      </w:r>
      <w:bookmarkEnd w:id="52"/>
    </w:p>
    <w:p>
      <w:pPr>
        <w:pStyle w:val="1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650490"/>
            <wp:effectExtent l="0" t="0" r="635" b="1270"/>
            <wp:docPr id="7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2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2"/>
        </w:numPr>
        <w:bidi w:val="0"/>
        <w:outlineLvl w:val="1"/>
        <w:rPr>
          <w:rFonts w:hint="eastAsia"/>
          <w:highlight w:val="yellow"/>
          <w:lang w:val="en-US" w:eastAsia="zh-CN"/>
        </w:rPr>
      </w:pPr>
      <w:bookmarkStart w:id="53" w:name="_Toc14000"/>
      <w:r>
        <w:rPr>
          <w:rFonts w:hint="eastAsia"/>
          <w:highlight w:val="yellow"/>
          <w:lang w:val="en-US" w:eastAsia="zh-CN"/>
        </w:rPr>
        <w:t>通知公告</w:t>
      </w:r>
      <w:bookmarkEnd w:id="53"/>
      <w:r>
        <w:rPr>
          <w:rFonts w:hint="eastAsia"/>
          <w:highlight w:val="yellow"/>
          <w:lang w:val="en-US" w:eastAsia="zh-CN"/>
        </w:rPr>
        <w:t xml:space="preserve">                                                                   </w:t>
      </w:r>
    </w:p>
    <w:p>
      <w:pPr>
        <w:pStyle w:val="13"/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  <w:r>
        <w:rPr>
          <w:highlight w:val="yellow"/>
        </w:rPr>
        <w:drawing>
          <wp:anchor distT="0" distB="0" distL="114300" distR="114300" simplePos="0" relativeHeight="253483008" behindDoc="0" locked="0" layoutInCell="1" allowOverlap="1">
            <wp:simplePos x="0" y="0"/>
            <wp:positionH relativeFrom="column">
              <wp:posOffset>243840</wp:posOffset>
            </wp:positionH>
            <wp:positionV relativeFrom="page">
              <wp:posOffset>4446270</wp:posOffset>
            </wp:positionV>
            <wp:extent cx="4705350" cy="2365375"/>
            <wp:effectExtent l="0" t="0" r="3810" b="12065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3"/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</w:p>
    <w:p>
      <w:pPr>
        <w:pStyle w:val="13"/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</w:p>
    <w:p>
      <w:pPr>
        <w:pStyle w:val="13"/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</w:p>
    <w:p>
      <w:pPr>
        <w:pStyle w:val="13"/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</w:p>
    <w:p>
      <w:pPr>
        <w:pStyle w:val="13"/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</w:p>
    <w:p>
      <w:pPr>
        <w:pStyle w:val="13"/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</w:p>
    <w:p>
      <w:pPr>
        <w:pStyle w:val="13"/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</w:p>
    <w:p>
      <w:pPr>
        <w:pStyle w:val="13"/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</w:p>
    <w:p>
      <w:pPr>
        <w:pStyle w:val="13"/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</w:p>
    <w:p>
      <w:pPr>
        <w:pStyle w:val="13"/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</w:p>
    <w:p>
      <w:pPr>
        <w:pStyle w:val="13"/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</w:p>
    <w:p>
      <w:pPr>
        <w:pStyle w:val="13"/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</w:p>
    <w:p>
      <w:pPr>
        <w:pStyle w:val="13"/>
        <w:widowControl w:val="0"/>
        <w:numPr>
          <w:ilvl w:val="0"/>
          <w:numId w:val="0"/>
        </w:numPr>
        <w:bidi w:val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650490"/>
            <wp:effectExtent l="0" t="0" r="635" b="12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440" w:right="1800" w:bottom="1440" w:left="1800" w:header="851" w:footer="1191" w:gutter="0"/>
      <w:pgNumType w:fmt="decimal"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阿里巴巴普惠体 H">
    <w:panose1 w:val="00020600040101010101"/>
    <w:charset w:val="86"/>
    <w:family w:val="auto"/>
    <w:pitch w:val="default"/>
    <w:sig w:usb0="A00002FF" w:usb1="4ACF7CFB" w:usb2="0000001E" w:usb3="00000000" w:csb0="000400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4" w:space="0"/>
      </w:pBdr>
      <w:rPr>
        <w:rFonts w:hint="eastAsia"/>
        <w:lang w:val="en-US" w:eastAsia="zh-CN"/>
      </w:rPr>
    </w:pPr>
  </w:p>
  <w:p>
    <w:pPr>
      <w:pStyle w:val="3"/>
      <w:rPr>
        <w:rFonts w:hint="default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2604770</wp:posOffset>
              </wp:positionH>
              <wp:positionV relativeFrom="paragraph">
                <wp:posOffset>17145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05.1pt;margin-top:1.35pt;height:144pt;width:144pt;mso-position-horizontal-relative:margin;mso-wrap-style:none;z-index:251660288;mso-width-relative:page;mso-height-relative:page;" filled="f" stroked="f" coordsize="21600,21600" o:gfxdata="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cwD/aNUAAAAJAQAADwAAAAAAAAABACAAAAAiAAAAZHJzL2Rvd25yZXYueG1sUEsB&#10;AhQAFAAAAAgAh07iQGuF+fsxAgAAYQQAAA4AAAAAAAAAAQAgAAAAJA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single" w:color="auto" w:sz="4" w:space="1"/>
      </w:pBdr>
      <w:ind w:firstLine="2340" w:firstLineChars="1300"/>
      <w:rPr>
        <w:rFonts w:hint="eastAsia" w:ascii="微软雅黑 Light" w:hAnsi="微软雅黑 Light" w:eastAsia="微软雅黑 Light" w:cs="微软雅黑 Light"/>
        <w:lang w:val="en-US" w:eastAsia="zh-CN"/>
      </w:rPr>
    </w:pPr>
    <w:r>
      <w:rPr>
        <w:rFonts w:hint="eastAsia"/>
        <w:lang w:val="en-US"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76835</wp:posOffset>
          </wp:positionH>
          <wp:positionV relativeFrom="paragraph">
            <wp:posOffset>-74930</wp:posOffset>
          </wp:positionV>
          <wp:extent cx="744220" cy="525780"/>
          <wp:effectExtent l="0" t="0" r="2540" b="0"/>
          <wp:wrapNone/>
          <wp:docPr id="107" name="图片 107" descr="E:\LOGO\友电物联_画板 1.png友电物联_画板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图片 107" descr="E:\LOGO\友电物联_画板 1.png友电物联_画板 1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4220" cy="52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4"/>
      <w:pBdr>
        <w:bottom w:val="single" w:color="auto" w:sz="4" w:space="1"/>
      </w:pBdr>
      <w:ind w:firstLine="2340" w:firstLineChars="1300"/>
      <w:rPr>
        <w:rFonts w:hint="eastAsia" w:ascii="微软雅黑 Light" w:hAnsi="微软雅黑 Light" w:eastAsia="微软雅黑 Light" w:cs="微软雅黑 Light"/>
        <w:lang w:val="en-US" w:eastAsia="zh-CN"/>
      </w:rPr>
    </w:pPr>
    <w:r>
      <w:rPr>
        <w:rFonts w:hint="eastAsia" w:ascii="微软雅黑 Light" w:hAnsi="微软雅黑 Light" w:eastAsia="微软雅黑 Light" w:cs="微软雅黑 Light"/>
        <w:lang w:val="en-US" w:eastAsia="zh-CN"/>
      </w:rPr>
      <w:t>深圳市友电物联科技有限公司        全国统一服务热线：400-136-9808</w:t>
    </w:r>
  </w:p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EF8E124"/>
    <w:multiLevelType w:val="singleLevel"/>
    <w:tmpl w:val="AEF8E12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B799609"/>
    <w:multiLevelType w:val="singleLevel"/>
    <w:tmpl w:val="CB79960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28AC63A"/>
    <w:multiLevelType w:val="multilevel"/>
    <w:tmpl w:val="228AC63A"/>
    <w:lvl w:ilvl="0" w:tentative="0">
      <w:start w:val="1"/>
      <w:numFmt w:val="decimal"/>
      <w:suff w:val="nothing"/>
      <w:lvlText w:val="%1、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nothing"/>
      <w:lvlText w:val="%1.%2、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nothing"/>
      <w:lvlText w:val="%1.%2.%3、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nothing"/>
      <w:lvlText w:val="%1.%2.%3.%4、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nothing"/>
      <w:lvlText w:val="%1.%2.%3.%4.%5、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nothing"/>
      <w:lvlText w:val="%1.%2.%3.%4.%5.%6、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nothing"/>
      <w:lvlText w:val="%1.%2.%3.%4.%5.%6.%7、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nothing"/>
      <w:lvlText w:val="%1.%2.%3.%4.%5.%6.%7.%8、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nothing"/>
      <w:lvlText w:val="%1.%2.%3.%4.%5.%6.%7.%8.%9、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0D1D27"/>
    <w:rsid w:val="00292BD3"/>
    <w:rsid w:val="05043FFE"/>
    <w:rsid w:val="08C650FD"/>
    <w:rsid w:val="0B9D346F"/>
    <w:rsid w:val="0DC70F27"/>
    <w:rsid w:val="0EBB25AD"/>
    <w:rsid w:val="10026611"/>
    <w:rsid w:val="1A5F1C27"/>
    <w:rsid w:val="21651F4E"/>
    <w:rsid w:val="229C681B"/>
    <w:rsid w:val="28167944"/>
    <w:rsid w:val="283717F4"/>
    <w:rsid w:val="2AAD0AEF"/>
    <w:rsid w:val="2F5C39E4"/>
    <w:rsid w:val="360E5FAF"/>
    <w:rsid w:val="38875D43"/>
    <w:rsid w:val="3C18008C"/>
    <w:rsid w:val="3E313D3A"/>
    <w:rsid w:val="428B604F"/>
    <w:rsid w:val="470D1D27"/>
    <w:rsid w:val="4A446A90"/>
    <w:rsid w:val="4DE613D2"/>
    <w:rsid w:val="508234CC"/>
    <w:rsid w:val="5CEE227D"/>
    <w:rsid w:val="62FE3FE4"/>
    <w:rsid w:val="675A247D"/>
    <w:rsid w:val="6BF17BF4"/>
    <w:rsid w:val="740172AC"/>
    <w:rsid w:val="77891544"/>
    <w:rsid w:val="77B31699"/>
    <w:rsid w:val="7D221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3"/>
    <w:basedOn w:val="1"/>
    <w:next w:val="1"/>
    <w:uiPriority w:val="0"/>
    <w:pPr>
      <w:ind w:left="840" w:leftChars="4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uiPriority w:val="0"/>
  </w:style>
  <w:style w:type="paragraph" w:styleId="6">
    <w:name w:val="toc 2"/>
    <w:basedOn w:val="1"/>
    <w:next w:val="1"/>
    <w:uiPriority w:val="0"/>
    <w:pPr>
      <w:ind w:left="420" w:leftChars="200"/>
    </w:p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1">
    <w:name w:val="WPSOffice手动目录 2"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3"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">
    <w:name w:val="一"/>
    <w:basedOn w:val="5"/>
    <w:qFormat/>
    <w:uiPriority w:val="0"/>
    <w:rPr>
      <w:rFonts w:asciiTheme="minorAscii" w:hAnsiTheme="minorAscii"/>
      <w:b/>
      <w:sz w:val="21"/>
    </w:rPr>
  </w:style>
  <w:style w:type="paragraph" w:customStyle="1" w:styleId="14">
    <w:name w:val="1"/>
    <w:basedOn w:val="5"/>
    <w:qFormat/>
    <w:uiPriority w:val="0"/>
    <w:rPr>
      <w:rFonts w:asciiTheme="minorAscii" w:hAnsiTheme="minorAscii"/>
      <w:b/>
      <w:sz w:val="24"/>
    </w:rPr>
  </w:style>
</w:styles>
</file>

<file path=word/_rels/document.xml.rels><?xml version="1.0" encoding="UTF-8" standalone="yes"?>
<Relationships xmlns="http://schemas.openxmlformats.org/package/2006/relationships"><Relationship Id="rId95" Type="http://schemas.openxmlformats.org/officeDocument/2006/relationships/fontTable" Target="fontTable.xml"/><Relationship Id="rId94" Type="http://schemas.openxmlformats.org/officeDocument/2006/relationships/numbering" Target="numbering.xml"/><Relationship Id="rId93" Type="http://schemas.openxmlformats.org/officeDocument/2006/relationships/customXml" Target="../customXml/item1.xml"/><Relationship Id="rId92" Type="http://schemas.openxmlformats.org/officeDocument/2006/relationships/image" Target="media/image87.png"/><Relationship Id="rId91" Type="http://schemas.openxmlformats.org/officeDocument/2006/relationships/image" Target="media/image86.png"/><Relationship Id="rId90" Type="http://schemas.openxmlformats.org/officeDocument/2006/relationships/image" Target="media/image85.png"/><Relationship Id="rId9" Type="http://schemas.openxmlformats.org/officeDocument/2006/relationships/image" Target="media/image4.pn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2020-12-18T09:59:00Z</dcterms:created>
  <dc:creator>YDWL</dc:creator>
  <cp:lastModifiedBy>YDWL</cp:lastModifiedBy>
  <dcterms:modified xsi:type="dcterms:W3CDTF">2020-12-22T08:41:31Z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